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E0463" w14:textId="77777777" w:rsidR="0055491D" w:rsidRPr="0055491D" w:rsidRDefault="0055491D" w:rsidP="0055491D">
      <w:pPr>
        <w:pStyle w:val="Titreducommuniqu"/>
        <w:spacing w:after="0" w:line="240" w:lineRule="auto"/>
        <w:jc w:val="both"/>
        <w:rPr>
          <w:rFonts w:cs="Arial"/>
          <w:color w:val="auto"/>
          <w:sz w:val="28"/>
          <w:szCs w:val="28"/>
          <w:lang w:val="sl-SI"/>
        </w:rPr>
      </w:pPr>
      <w:bookmarkStart w:id="0" w:name="_GoBack"/>
      <w:bookmarkEnd w:id="0"/>
      <w:r w:rsidRPr="0055491D">
        <w:rPr>
          <w:rFonts w:cs="Arial"/>
          <w:color w:val="auto"/>
          <w:sz w:val="28"/>
          <w:szCs w:val="28"/>
          <w:lang w:val="sl-SI"/>
        </w:rPr>
        <w:t>Prvi vgrajen sistem za spremljanje kakovosti notranjega in zunanjega zraka v zagorski osnovni šoli</w:t>
      </w:r>
    </w:p>
    <w:p w14:paraId="7C1B28F8" w14:textId="77777777" w:rsidR="0055491D" w:rsidRPr="0055491D" w:rsidRDefault="0055491D" w:rsidP="0055491D">
      <w:pPr>
        <w:ind w:firstLine="709"/>
        <w:jc w:val="both"/>
        <w:rPr>
          <w:rFonts w:ascii="Arial" w:hAnsi="Arial" w:cs="Arial"/>
          <w:color w:val="auto"/>
          <w:sz w:val="22"/>
          <w:szCs w:val="22"/>
        </w:rPr>
      </w:pPr>
    </w:p>
    <w:p w14:paraId="38FFBE96" w14:textId="77777777" w:rsidR="0055491D" w:rsidRPr="0055491D" w:rsidRDefault="0055491D" w:rsidP="0055491D">
      <w:pPr>
        <w:pStyle w:val="Default"/>
        <w:jc w:val="both"/>
        <w:rPr>
          <w:rFonts w:ascii="Arial" w:hAnsi="Arial" w:cs="Arial"/>
          <w:sz w:val="22"/>
          <w:szCs w:val="22"/>
        </w:rPr>
      </w:pPr>
      <w:r w:rsidRPr="0055491D">
        <w:rPr>
          <w:rStyle w:val="hps"/>
          <w:rFonts w:ascii="Arial" w:hAnsi="Arial" w:cs="Arial"/>
          <w:sz w:val="22"/>
          <w:szCs w:val="22"/>
        </w:rPr>
        <w:t>Podjetje Tevel, d.o.o., je v Osnovni šoli Toneta Okrogarja Zagorje ob Savi namestilo prvi inovativen sistem za spremljanje kakovosti notranjega in zunanjega zraka MX Galaxy Q-AIR. Gre za celovit s</w:t>
      </w:r>
      <w:r w:rsidRPr="0055491D">
        <w:rPr>
          <w:rFonts w:ascii="Arial" w:hAnsi="Arial" w:cs="Arial"/>
          <w:sz w:val="22"/>
          <w:szCs w:val="22"/>
        </w:rPr>
        <w:t xml:space="preserve">istem avtomatskega spremljanja in nadzora fizikalnih parametrov zraka, ki preko senzorjev omogoča zaznavo odstopanj merjenih fizikalnih veličin od dovoljene meje. Sistem, ki je plod lastnega razvoja podjetja Tevel, daje uporabnikom v realnem času podatke o kakovosti zraka, ki ga dihajo. </w:t>
      </w:r>
    </w:p>
    <w:p w14:paraId="77E2131D" w14:textId="77777777" w:rsidR="0055491D" w:rsidRDefault="0055491D" w:rsidP="00C93BEC">
      <w:pPr>
        <w:widowControl/>
        <w:overflowPunct/>
        <w:autoSpaceDE/>
        <w:autoSpaceDN/>
        <w:adjustRightInd/>
        <w:textAlignment w:val="auto"/>
        <w:rPr>
          <w:rFonts w:ascii="Arial" w:eastAsia="Times New Roman" w:hAnsi="Arial" w:cs="Arial"/>
          <w:color w:val="auto"/>
          <w:kern w:val="0"/>
          <w:szCs w:val="24"/>
          <w:shd w:val="clear" w:color="auto" w:fill="FFFFFF"/>
          <w:lang w:eastAsia="sl-SI"/>
        </w:rPr>
      </w:pPr>
    </w:p>
    <w:p w14:paraId="62DA69B3" w14:textId="362F5768" w:rsidR="001626A6" w:rsidRPr="001626A6" w:rsidRDefault="001626A6" w:rsidP="001626A6">
      <w:pPr>
        <w:pStyle w:val="Default"/>
        <w:jc w:val="both"/>
        <w:rPr>
          <w:rFonts w:ascii="Arial" w:hAnsi="Arial" w:cs="Arial"/>
          <w:sz w:val="22"/>
        </w:rPr>
      </w:pPr>
      <w:r w:rsidRPr="001626A6">
        <w:rPr>
          <w:rFonts w:ascii="Arial" w:hAnsi="Arial" w:cs="Arial"/>
          <w:sz w:val="22"/>
        </w:rPr>
        <w:t>Pri razvoju novega sistema za spremljanje kakovosti zraka smo dali velik poudarek na kakovost zraka v notranjih prostorih. V njih namreč s sodobnim načinom življenja preživimo do 90 % svojega časa, na primer doma, v službi ali v šoli. Prekomerno onesnažen zrak v teh prostorih poveča možnost nastanka alergij, negativno vpliva na produktivnost in uspešnost ter tudi odsotnost. S Tevelovim sistemom Galaxy Q-AIR uporabniki merjene parametre spremljajo v realnem času, tudi preko mobilnih naprav. Ponosni smo, da smo z lastnim razvojem in znanjem razvili sistem, ki bo pripomogel k izboljšanju počutja in zdravja uporabnikov stavb, v katerih bo nameščen.</w:t>
      </w:r>
    </w:p>
    <w:p w14:paraId="37044356" w14:textId="666AF26A" w:rsidR="0055491D" w:rsidRDefault="0055491D" w:rsidP="00C93BEC">
      <w:pPr>
        <w:widowControl/>
        <w:overflowPunct/>
        <w:autoSpaceDE/>
        <w:autoSpaceDN/>
        <w:adjustRightInd/>
        <w:textAlignment w:val="auto"/>
        <w:rPr>
          <w:rFonts w:ascii="Arial" w:eastAsia="Times New Roman" w:hAnsi="Arial" w:cs="Arial"/>
          <w:color w:val="auto"/>
          <w:kern w:val="0"/>
          <w:szCs w:val="24"/>
          <w:shd w:val="clear" w:color="auto" w:fill="FFFFFF"/>
          <w:lang w:eastAsia="sl-SI"/>
        </w:rPr>
      </w:pPr>
    </w:p>
    <w:p w14:paraId="098C65EC" w14:textId="77777777" w:rsidR="001C361D" w:rsidRPr="001B27E3" w:rsidRDefault="001C361D" w:rsidP="001C361D">
      <w:pPr>
        <w:rPr>
          <w:rFonts w:ascii="Arial" w:hAnsi="Arial" w:cs="Arial"/>
          <w:color w:val="auto"/>
          <w:sz w:val="22"/>
          <w:szCs w:val="22"/>
        </w:rPr>
      </w:pPr>
      <w:r w:rsidRPr="001B27E3">
        <w:rPr>
          <w:rFonts w:ascii="Arial" w:hAnsi="Arial" w:cs="Arial"/>
          <w:color w:val="auto"/>
          <w:sz w:val="22"/>
          <w:szCs w:val="22"/>
        </w:rPr>
        <w:t>Viri onesnaževanja CO2:</w:t>
      </w:r>
    </w:p>
    <w:p w14:paraId="6A2ECBA6" w14:textId="77777777" w:rsidR="001C361D" w:rsidRPr="009D20E8" w:rsidRDefault="001C361D" w:rsidP="001C361D">
      <w:pPr>
        <w:rPr>
          <w:rFonts w:ascii="Arial" w:hAnsi="Arial" w:cs="Arial"/>
          <w:color w:val="auto"/>
          <w:szCs w:val="24"/>
        </w:rPr>
      </w:pPr>
    </w:p>
    <w:p w14:paraId="514766C0" w14:textId="77777777" w:rsidR="001C361D" w:rsidRPr="00E71B14" w:rsidRDefault="001C361D" w:rsidP="001C361D">
      <w:pPr>
        <w:rPr>
          <w:rFonts w:ascii="Arial" w:hAnsi="Arial" w:cs="Arial"/>
          <w:color w:val="auto"/>
          <w:sz w:val="22"/>
          <w:szCs w:val="22"/>
        </w:rPr>
      </w:pPr>
      <w:r w:rsidRPr="00E71B14">
        <w:rPr>
          <w:rFonts w:ascii="Arial" w:hAnsi="Arial" w:cs="Arial"/>
          <w:color w:val="auto"/>
          <w:sz w:val="22"/>
          <w:szCs w:val="22"/>
        </w:rPr>
        <w:t>Povišanje koncentracije CO2, so posledica izdihanega zraka prisotnih oseb v prostoru.</w:t>
      </w:r>
    </w:p>
    <w:p w14:paraId="2AE2B034" w14:textId="3D3C66FA" w:rsidR="001C361D" w:rsidRPr="00E71B14" w:rsidRDefault="001C361D" w:rsidP="001C361D">
      <w:pPr>
        <w:rPr>
          <w:rFonts w:ascii="Arial" w:hAnsi="Arial" w:cs="Arial"/>
          <w:color w:val="auto"/>
          <w:sz w:val="22"/>
          <w:szCs w:val="22"/>
        </w:rPr>
      </w:pPr>
      <w:r w:rsidRPr="00E71B14">
        <w:rPr>
          <w:rFonts w:ascii="Arial" w:hAnsi="Arial" w:cs="Arial"/>
          <w:color w:val="auto"/>
          <w:sz w:val="22"/>
          <w:szCs w:val="22"/>
        </w:rPr>
        <w:t>Razlike med vdihanim in izdihanim zrakom:</w:t>
      </w:r>
    </w:p>
    <w:p w14:paraId="5A5416F3" w14:textId="77777777" w:rsidR="001C361D" w:rsidRPr="00E71B14" w:rsidRDefault="001C361D" w:rsidP="001C361D">
      <w:pPr>
        <w:rPr>
          <w:rFonts w:ascii="Arial" w:hAnsi="Arial" w:cs="Arial"/>
          <w:color w:val="auto"/>
          <w:sz w:val="22"/>
          <w:szCs w:val="22"/>
        </w:rPr>
      </w:pPr>
      <w:r w:rsidRPr="00C93BEC">
        <w:rPr>
          <w:rFonts w:ascii="Arial" w:eastAsia="Times New Roman" w:hAnsi="Arial" w:cs="Arial"/>
          <w:color w:val="auto"/>
          <w:kern w:val="0"/>
          <w:sz w:val="22"/>
          <w:szCs w:val="22"/>
          <w:lang w:eastAsia="sl-SI"/>
        </w:rPr>
        <w:t>Ob vdihu naše telo sprejme 21 % kisika, 0,04 % ogljikovega dioksida in 78 % dušika. Izdihan zrak vsebuje približno 16 % kisika, 4,5 % ogljikovega dioksida in 78 % dušika. Izdihan zrak je poln vodnih hlapov, ki nastanejo pri dihanju</w:t>
      </w:r>
    </w:p>
    <w:p w14:paraId="670146C3" w14:textId="77777777" w:rsidR="001C361D" w:rsidRPr="009D20E8" w:rsidRDefault="001C361D" w:rsidP="001C361D">
      <w:pPr>
        <w:rPr>
          <w:rFonts w:ascii="Arial" w:hAnsi="Arial" w:cs="Arial"/>
          <w:color w:val="auto"/>
          <w:szCs w:val="24"/>
        </w:rPr>
      </w:pPr>
    </w:p>
    <w:p w14:paraId="3704828E" w14:textId="77777777" w:rsidR="001C361D" w:rsidRPr="009D20E8" w:rsidRDefault="001C361D" w:rsidP="001C361D">
      <w:pPr>
        <w:rPr>
          <w:rFonts w:ascii="Arial" w:hAnsi="Arial" w:cs="Arial"/>
          <w:color w:val="auto"/>
          <w:szCs w:val="24"/>
        </w:rPr>
      </w:pPr>
      <w:r w:rsidRPr="009D20E8">
        <w:rPr>
          <w:rFonts w:ascii="Arial" w:hAnsi="Arial" w:cs="Arial"/>
          <w:noProof/>
          <w:color w:val="auto"/>
          <w:szCs w:val="24"/>
          <w:lang w:eastAsia="sl-SI"/>
        </w:rPr>
        <w:drawing>
          <wp:inline distT="0" distB="0" distL="0" distR="0" wp14:anchorId="431141A6" wp14:editId="081062C3">
            <wp:extent cx="5760720" cy="2728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28595"/>
                    </a:xfrm>
                    <a:prstGeom prst="rect">
                      <a:avLst/>
                    </a:prstGeom>
                  </pic:spPr>
                </pic:pic>
              </a:graphicData>
            </a:graphic>
          </wp:inline>
        </w:drawing>
      </w:r>
    </w:p>
    <w:p w14:paraId="2FE2B63C" w14:textId="77777777" w:rsidR="00A56FB9" w:rsidRPr="001626A6" w:rsidRDefault="00A56FB9" w:rsidP="00C93BEC">
      <w:pPr>
        <w:widowControl/>
        <w:overflowPunct/>
        <w:autoSpaceDE/>
        <w:autoSpaceDN/>
        <w:adjustRightInd/>
        <w:textAlignment w:val="auto"/>
        <w:rPr>
          <w:rFonts w:ascii="Arial" w:eastAsia="Times New Roman" w:hAnsi="Arial" w:cs="Arial"/>
          <w:color w:val="auto"/>
          <w:kern w:val="0"/>
          <w:szCs w:val="24"/>
          <w:shd w:val="clear" w:color="auto" w:fill="FFFFFF"/>
          <w:lang w:eastAsia="sl-SI"/>
        </w:rPr>
      </w:pPr>
    </w:p>
    <w:p w14:paraId="05AE1583" w14:textId="4476463F" w:rsidR="0055491D" w:rsidRDefault="00DF54ED" w:rsidP="00C93BEC">
      <w:pPr>
        <w:widowControl/>
        <w:overflowPunct/>
        <w:autoSpaceDE/>
        <w:autoSpaceDN/>
        <w:adjustRightInd/>
        <w:textAlignment w:val="auto"/>
        <w:rPr>
          <w:rFonts w:ascii="Arial" w:eastAsia="Times New Roman" w:hAnsi="Arial" w:cs="Arial"/>
          <w:color w:val="auto"/>
          <w:kern w:val="0"/>
          <w:szCs w:val="24"/>
          <w:lang w:eastAsia="sl-SI"/>
        </w:rPr>
      </w:pPr>
      <w:r>
        <w:rPr>
          <w:rFonts w:ascii="Arial" w:eastAsia="Times New Roman" w:hAnsi="Arial" w:cs="Arial"/>
          <w:color w:val="auto"/>
          <w:kern w:val="0"/>
          <w:szCs w:val="24"/>
          <w:lang w:eastAsia="sl-SI"/>
        </w:rPr>
        <w:t xml:space="preserve">Slika Vir: </w:t>
      </w:r>
      <w:r w:rsidRPr="00DF54ED">
        <w:rPr>
          <w:rFonts w:ascii="Arial" w:hAnsi="Arial" w:cs="Arial"/>
          <w:bCs/>
          <w:color w:val="221E1F"/>
          <w:sz w:val="22"/>
          <w:szCs w:val="22"/>
        </w:rPr>
        <w:t>Priročnik projekta INAIRQ</w:t>
      </w:r>
    </w:p>
    <w:p w14:paraId="6CE5BE0B" w14:textId="77777777" w:rsidR="001C361D" w:rsidRDefault="001C361D" w:rsidP="00C93BEC">
      <w:pPr>
        <w:widowControl/>
        <w:overflowPunct/>
        <w:autoSpaceDE/>
        <w:autoSpaceDN/>
        <w:adjustRightInd/>
        <w:textAlignment w:val="auto"/>
        <w:rPr>
          <w:rFonts w:ascii="Arial" w:eastAsia="Times New Roman" w:hAnsi="Arial" w:cs="Arial"/>
          <w:color w:val="auto"/>
          <w:kern w:val="0"/>
          <w:szCs w:val="24"/>
          <w:lang w:eastAsia="sl-SI"/>
        </w:rPr>
      </w:pPr>
    </w:p>
    <w:p w14:paraId="79915CA5" w14:textId="77777777" w:rsidR="001626A6" w:rsidRPr="001626A6" w:rsidRDefault="001626A6" w:rsidP="001626A6">
      <w:pPr>
        <w:pStyle w:val="Default"/>
        <w:jc w:val="both"/>
        <w:rPr>
          <w:rFonts w:ascii="Arial" w:hAnsi="Arial" w:cs="Arial"/>
          <w:sz w:val="22"/>
        </w:rPr>
      </w:pPr>
      <w:r w:rsidRPr="001626A6">
        <w:rPr>
          <w:rFonts w:ascii="Arial" w:hAnsi="Arial" w:cs="Arial"/>
          <w:sz w:val="22"/>
        </w:rPr>
        <w:t xml:space="preserve">Sistem MX Galaxy Q-AIR je sestavljen iz več posameznih enot. Zunanja merilna postaja je namenjena merjenju kakovosti zunanjega zraka, notranje merilne enote pa izvajajo meritve v </w:t>
      </w:r>
      <w:r w:rsidRPr="001626A6">
        <w:rPr>
          <w:rFonts w:ascii="Arial" w:hAnsi="Arial" w:cs="Arial"/>
          <w:sz w:val="22"/>
        </w:rPr>
        <w:lastRenderedPageBreak/>
        <w:t xml:space="preserve">posameznih notranjih prostorih, npr. trgovinah, proizvodnji, pisarnah, predavalnicah ali učilnicah. Podatki meritev se uporabniku prikazujejo grafično na spletu, kjer so na voljo aktualne merjene vrednosti in zgodovina vseh meritev posamezne merilne enote v različnih časovnih obdobjih. Trenutni podatki zunanjih meritev se lahko hkrati spremljajo tudi na zunanjem monitorju, na notranji merilni enoti pa se trenutne vrednosti meritev prikazujejo na vgrajenem zaslonu. Naprava hkrati obvešča o spremembi kakovosti merjenega zraka s spremembo barve glede na dopustne vrednosti merjenih parametrov. </w:t>
      </w:r>
    </w:p>
    <w:p w14:paraId="589C0DB7" w14:textId="77777777" w:rsidR="001626A6" w:rsidRPr="001626A6" w:rsidRDefault="001626A6" w:rsidP="001626A6">
      <w:pPr>
        <w:pStyle w:val="Default"/>
        <w:jc w:val="both"/>
        <w:rPr>
          <w:rFonts w:ascii="Arial" w:hAnsi="Arial" w:cs="Arial"/>
          <w:sz w:val="22"/>
        </w:rPr>
      </w:pPr>
    </w:p>
    <w:p w14:paraId="4CCBD471" w14:textId="628A11A1" w:rsidR="00833959" w:rsidRPr="001C361D" w:rsidRDefault="001626A6" w:rsidP="001C361D">
      <w:pPr>
        <w:pStyle w:val="Default"/>
        <w:jc w:val="both"/>
        <w:rPr>
          <w:rFonts w:ascii="Arial" w:hAnsi="Arial" w:cs="Arial"/>
          <w:sz w:val="22"/>
        </w:rPr>
      </w:pPr>
      <w:r w:rsidRPr="001626A6">
        <w:rPr>
          <w:rFonts w:ascii="Arial" w:hAnsi="Arial" w:cs="Arial"/>
          <w:sz w:val="22"/>
        </w:rPr>
        <w:t>V notranjih prostorih se spremljajo parametri, ki so najpomembnejši za ugodno počutje in zdravje v notranjih prostorih, to so: temperatura, vlažnost, ogljikov dioksid in hlapne organske spojine. Zunanja merilna postaja z namenskimi senzorji za merjenje izbranih parametrov zraka meri temperaturo, vlažnost, hitrost in smer vetra, zračni tlak, ogljikov monoksid, ogljikov dioksid, delce PM2.5, delce PM10, ultravijolične žarke in ozon. Vse povezave in prenos podatkov potekajo preko Wi-Fi omrežja.</w:t>
      </w:r>
    </w:p>
    <w:p w14:paraId="5418BA2E" w14:textId="77777777" w:rsidR="00833959" w:rsidRDefault="00833959"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b/>
          <w:color w:val="auto"/>
          <w:kern w:val="0"/>
          <w:szCs w:val="24"/>
          <w:lang w:eastAsia="sl-SI"/>
        </w:rPr>
      </w:pPr>
    </w:p>
    <w:p w14:paraId="7074496A" w14:textId="77777777" w:rsidR="00833959" w:rsidRDefault="00833959"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b/>
          <w:color w:val="auto"/>
          <w:kern w:val="0"/>
          <w:szCs w:val="24"/>
          <w:lang w:eastAsia="sl-SI"/>
        </w:rPr>
      </w:pPr>
    </w:p>
    <w:p w14:paraId="5964AE73" w14:textId="01814727" w:rsidR="00833959" w:rsidRDefault="00833959" w:rsidP="00833959">
      <w:pPr>
        <w:widowControl/>
        <w:shd w:val="clear" w:color="auto" w:fill="FFFFFF"/>
        <w:overflowPunct/>
        <w:autoSpaceDE/>
        <w:autoSpaceDN/>
        <w:adjustRightInd/>
        <w:spacing w:after="100" w:afterAutospacing="1"/>
        <w:jc w:val="center"/>
        <w:textAlignment w:val="auto"/>
        <w:outlineLvl w:val="3"/>
        <w:rPr>
          <w:rFonts w:ascii="Arial" w:eastAsia="Times New Roman" w:hAnsi="Arial" w:cs="Arial"/>
          <w:b/>
          <w:color w:val="auto"/>
          <w:kern w:val="0"/>
          <w:szCs w:val="24"/>
          <w:lang w:eastAsia="sl-SI"/>
        </w:rPr>
      </w:pPr>
      <w:r>
        <w:rPr>
          <w:noProof/>
          <w:lang w:eastAsia="sl-SI"/>
        </w:rPr>
        <w:drawing>
          <wp:inline distT="0" distB="0" distL="0" distR="0" wp14:anchorId="57934722" wp14:editId="4B2C7EA0">
            <wp:extent cx="467449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3537" cy="2670069"/>
                    </a:xfrm>
                    <a:prstGeom prst="rect">
                      <a:avLst/>
                    </a:prstGeom>
                  </pic:spPr>
                </pic:pic>
              </a:graphicData>
            </a:graphic>
          </wp:inline>
        </w:drawing>
      </w:r>
    </w:p>
    <w:p w14:paraId="27C002D2" w14:textId="3DA2DB59" w:rsidR="00833959" w:rsidRPr="00833959" w:rsidRDefault="00157958"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color w:val="auto"/>
          <w:kern w:val="0"/>
          <w:sz w:val="22"/>
          <w:szCs w:val="22"/>
          <w:lang w:eastAsia="sl-SI"/>
        </w:rPr>
      </w:pPr>
      <w:hyperlink r:id="rId9" w:history="1">
        <w:r w:rsidR="00833959" w:rsidRPr="00833959">
          <w:rPr>
            <w:rStyle w:val="Hiperpovezava"/>
            <w:rFonts w:ascii="Arial" w:eastAsia="Times New Roman" w:hAnsi="Arial" w:cs="Arial"/>
            <w:kern w:val="0"/>
            <w:sz w:val="22"/>
            <w:szCs w:val="22"/>
            <w:lang w:eastAsia="sl-SI"/>
          </w:rPr>
          <w:t>https://www.tevel.si/si/resitve/sistemske-resitve-v-javnih-objektih/spremljanje-kakovosti-zraka/</w:t>
        </w:r>
      </w:hyperlink>
    </w:p>
    <w:p w14:paraId="3ECF4186" w14:textId="77777777" w:rsidR="00833959" w:rsidRDefault="00833959"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b/>
          <w:color w:val="auto"/>
          <w:kern w:val="0"/>
          <w:szCs w:val="24"/>
          <w:lang w:eastAsia="sl-SI"/>
        </w:rPr>
      </w:pPr>
    </w:p>
    <w:p w14:paraId="3C674BED" w14:textId="7D0DC128" w:rsidR="00C93BEC" w:rsidRPr="00C93BEC" w:rsidRDefault="0037775C"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color w:val="auto"/>
          <w:kern w:val="0"/>
          <w:szCs w:val="24"/>
          <w:lang w:eastAsia="sl-SI"/>
        </w:rPr>
      </w:pPr>
      <w:r w:rsidRPr="001C361D">
        <w:rPr>
          <w:rFonts w:ascii="Arial" w:eastAsia="Times New Roman" w:hAnsi="Arial" w:cs="Arial"/>
          <w:noProof/>
          <w:color w:val="auto"/>
          <w:kern w:val="0"/>
          <w:szCs w:val="24"/>
          <w:lang w:eastAsia="sl-SI"/>
        </w:rPr>
        <w:lastRenderedPageBreak/>
        <w:drawing>
          <wp:anchor distT="0" distB="0" distL="114300" distR="114300" simplePos="0" relativeHeight="251658240" behindDoc="0" locked="0" layoutInCell="1" allowOverlap="1" wp14:anchorId="15D105A4" wp14:editId="0ED2186F">
            <wp:simplePos x="0" y="0"/>
            <wp:positionH relativeFrom="column">
              <wp:posOffset>119380</wp:posOffset>
            </wp:positionH>
            <wp:positionV relativeFrom="paragraph">
              <wp:posOffset>622300</wp:posOffset>
            </wp:positionV>
            <wp:extent cx="5760720" cy="3876040"/>
            <wp:effectExtent l="0" t="0" r="0" b="0"/>
            <wp:wrapSquare wrapText="bothSides"/>
            <wp:docPr id="3" name="Picture 3" descr="https://www.tevel.si/uploads/resitve_test/shema-Q-AIR_tevel.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vel.si/uploads/resitve_test/shema-Q-AIR_tevel.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7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EC" w:rsidRPr="00C93BEC">
        <w:rPr>
          <w:rFonts w:ascii="Arial" w:eastAsia="Times New Roman" w:hAnsi="Arial" w:cs="Arial"/>
          <w:color w:val="auto"/>
          <w:kern w:val="0"/>
          <w:szCs w:val="24"/>
          <w:lang w:eastAsia="sl-SI"/>
        </w:rPr>
        <w:t>Sistem MX Galaxy Q-AIR</w:t>
      </w:r>
    </w:p>
    <w:p w14:paraId="61D885DB" w14:textId="77777777" w:rsidR="0037775C" w:rsidRPr="009D20E8" w:rsidRDefault="0037775C"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color w:val="auto"/>
          <w:kern w:val="0"/>
          <w:szCs w:val="24"/>
          <w:lang w:eastAsia="sl-SI"/>
        </w:rPr>
      </w:pPr>
    </w:p>
    <w:p w14:paraId="45CDE0FC" w14:textId="77777777" w:rsidR="00C93BEC" w:rsidRPr="00C93BEC" w:rsidRDefault="00C93BEC" w:rsidP="0037775C">
      <w:pPr>
        <w:widowControl/>
        <w:shd w:val="clear" w:color="auto" w:fill="FFFFFF"/>
        <w:overflowPunct/>
        <w:autoSpaceDE/>
        <w:autoSpaceDN/>
        <w:adjustRightInd/>
        <w:spacing w:after="100" w:afterAutospacing="1"/>
        <w:textAlignment w:val="auto"/>
        <w:outlineLvl w:val="3"/>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br/>
        <w:t>Vmesnik Vremenske postaje Tevel</w:t>
      </w:r>
    </w:p>
    <w:p w14:paraId="063D0003" w14:textId="77777777" w:rsidR="0037775C" w:rsidRPr="009D20E8" w:rsidRDefault="00C93BE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r w:rsidRPr="00C93BEC">
        <w:rPr>
          <w:rFonts w:ascii="Arial" w:eastAsia="Times New Roman" w:hAnsi="Arial" w:cs="Arial"/>
          <w:bCs/>
          <w:color w:val="auto"/>
          <w:kern w:val="0"/>
          <w:szCs w:val="24"/>
          <w:shd w:val="clear" w:color="auto" w:fill="FFFFFF"/>
          <w:lang w:eastAsia="sl-SI"/>
        </w:rPr>
        <w:lastRenderedPageBreak/>
        <w:t>Vstopna stran</w:t>
      </w:r>
      <w:r w:rsidRPr="00C93BEC">
        <w:rPr>
          <w:rFonts w:ascii="Arial" w:eastAsia="Times New Roman" w:hAnsi="Arial" w:cs="Arial"/>
          <w:bCs/>
          <w:color w:val="auto"/>
          <w:kern w:val="0"/>
          <w:szCs w:val="24"/>
          <w:shd w:val="clear" w:color="auto" w:fill="FFFFFF"/>
          <w:lang w:eastAsia="sl-SI"/>
        </w:rPr>
        <w:br/>
      </w:r>
      <w:r w:rsidRPr="009D20E8">
        <w:rPr>
          <w:rFonts w:ascii="Arial" w:eastAsia="Times New Roman" w:hAnsi="Arial" w:cs="Arial"/>
          <w:b/>
          <w:bCs/>
          <w:noProof/>
          <w:color w:val="auto"/>
          <w:kern w:val="0"/>
          <w:szCs w:val="24"/>
          <w:lang w:eastAsia="sl-SI"/>
        </w:rPr>
        <w:drawing>
          <wp:inline distT="0" distB="0" distL="0" distR="0" wp14:anchorId="2D00021D" wp14:editId="745DD751">
            <wp:extent cx="5760720" cy="4345940"/>
            <wp:effectExtent l="0" t="0" r="0" b="0"/>
            <wp:docPr id="2" name="Picture 2" descr="https://www.tevel.si/uploads/resitve_test/vmesnikVremenskaPostaja1_Tevel.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evel.si/uploads/resitve_test/vmesnikVremenskaPostaja1_Tevel.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45940"/>
                    </a:xfrm>
                    <a:prstGeom prst="rect">
                      <a:avLst/>
                    </a:prstGeom>
                    <a:noFill/>
                    <a:ln>
                      <a:noFill/>
                    </a:ln>
                  </pic:spPr>
                </pic:pic>
              </a:graphicData>
            </a:graphic>
          </wp:inline>
        </w:drawing>
      </w:r>
      <w:r w:rsidRPr="00C93BEC">
        <w:rPr>
          <w:rFonts w:ascii="Arial" w:eastAsia="Times New Roman" w:hAnsi="Arial" w:cs="Arial"/>
          <w:b/>
          <w:bCs/>
          <w:color w:val="auto"/>
          <w:kern w:val="0"/>
          <w:szCs w:val="24"/>
          <w:shd w:val="clear" w:color="auto" w:fill="FFFFFF"/>
          <w:lang w:eastAsia="sl-SI"/>
        </w:rPr>
        <w:br/>
      </w:r>
      <w:r w:rsidRPr="00C93BEC">
        <w:rPr>
          <w:rFonts w:ascii="Arial" w:eastAsia="Times New Roman" w:hAnsi="Arial" w:cs="Arial"/>
          <w:color w:val="auto"/>
          <w:kern w:val="0"/>
          <w:szCs w:val="24"/>
          <w:lang w:eastAsia="sl-SI"/>
        </w:rPr>
        <w:br/>
      </w:r>
    </w:p>
    <w:p w14:paraId="6D362C1C"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524710C7"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0B5B7DA2"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4FEF7370"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302C6362"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31ED7C52"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7EC727D5"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3950129C"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4FE6CACE"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63FF1C65" w14:textId="77777777" w:rsidR="0037775C"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4CF14D8B"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6038BB31"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7B721DA4"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63E80A6C"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57E4B629" w14:textId="77777777" w:rsidR="009D20E8" w:rsidRPr="009D20E8" w:rsidRDefault="009D20E8"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7C2D366E" w14:textId="050299D1" w:rsidR="0037775C" w:rsidRDefault="0037775C"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4FD3AAA9" w14:textId="0646F708" w:rsidR="001C361D" w:rsidRDefault="001C361D"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6B7F9504" w14:textId="77777777" w:rsidR="001C361D" w:rsidRPr="009D20E8" w:rsidRDefault="001C361D" w:rsidP="0037775C">
      <w:pPr>
        <w:widowControl/>
        <w:overflowPunct/>
        <w:autoSpaceDE/>
        <w:autoSpaceDN/>
        <w:adjustRightInd/>
        <w:textAlignment w:val="auto"/>
        <w:rPr>
          <w:rFonts w:ascii="Arial" w:eastAsia="Times New Roman" w:hAnsi="Arial" w:cs="Arial"/>
          <w:b/>
          <w:bCs/>
          <w:color w:val="auto"/>
          <w:kern w:val="0"/>
          <w:szCs w:val="24"/>
          <w:shd w:val="clear" w:color="auto" w:fill="FFFFFF"/>
          <w:lang w:eastAsia="sl-SI"/>
        </w:rPr>
      </w:pPr>
    </w:p>
    <w:p w14:paraId="57E400FD" w14:textId="6106DA60" w:rsidR="001626A6" w:rsidRDefault="00C93BEC" w:rsidP="0037775C">
      <w:pPr>
        <w:widowControl/>
        <w:overflowPunct/>
        <w:autoSpaceDE/>
        <w:autoSpaceDN/>
        <w:adjustRightInd/>
        <w:textAlignment w:val="auto"/>
        <w:rPr>
          <w:rFonts w:ascii="Arial" w:eastAsia="Times New Roman" w:hAnsi="Arial" w:cs="Arial"/>
          <w:bCs/>
          <w:color w:val="auto"/>
          <w:kern w:val="0"/>
          <w:szCs w:val="24"/>
          <w:shd w:val="clear" w:color="auto" w:fill="FFFFFF"/>
          <w:lang w:eastAsia="sl-SI"/>
        </w:rPr>
      </w:pPr>
      <w:r w:rsidRPr="00C93BEC">
        <w:rPr>
          <w:rFonts w:ascii="Arial" w:eastAsia="Times New Roman" w:hAnsi="Arial" w:cs="Arial"/>
          <w:bCs/>
          <w:color w:val="auto"/>
          <w:kern w:val="0"/>
          <w:szCs w:val="24"/>
          <w:shd w:val="clear" w:color="auto" w:fill="FFFFFF"/>
          <w:lang w:eastAsia="sl-SI"/>
        </w:rPr>
        <w:lastRenderedPageBreak/>
        <w:t>Merjeni parametri podrobneje</w:t>
      </w:r>
    </w:p>
    <w:p w14:paraId="0012C90F" w14:textId="2570150B" w:rsidR="0037775C" w:rsidRPr="009D20E8" w:rsidRDefault="00C93BEC" w:rsidP="0037775C">
      <w:pPr>
        <w:widowControl/>
        <w:overflowPunct/>
        <w:autoSpaceDE/>
        <w:autoSpaceDN/>
        <w:adjustRightInd/>
        <w:textAlignment w:val="auto"/>
        <w:rPr>
          <w:rFonts w:ascii="Arial" w:eastAsia="Times New Roman" w:hAnsi="Arial" w:cs="Arial"/>
          <w:b/>
          <w:bCs/>
          <w:color w:val="auto"/>
          <w:kern w:val="0"/>
          <w:szCs w:val="24"/>
          <w:lang w:eastAsia="sl-SI"/>
        </w:rPr>
      </w:pPr>
      <w:r w:rsidRPr="00C93BEC">
        <w:rPr>
          <w:rFonts w:ascii="Arial" w:eastAsia="Times New Roman" w:hAnsi="Arial" w:cs="Arial"/>
          <w:bCs/>
          <w:color w:val="auto"/>
          <w:kern w:val="0"/>
          <w:szCs w:val="24"/>
          <w:shd w:val="clear" w:color="auto" w:fill="FFFFFF"/>
          <w:lang w:eastAsia="sl-SI"/>
        </w:rPr>
        <w:br/>
      </w:r>
      <w:r w:rsidRPr="009D20E8">
        <w:rPr>
          <w:rFonts w:ascii="Arial" w:eastAsia="Times New Roman" w:hAnsi="Arial" w:cs="Arial"/>
          <w:b/>
          <w:bCs/>
          <w:noProof/>
          <w:color w:val="auto"/>
          <w:kern w:val="0"/>
          <w:szCs w:val="24"/>
          <w:lang w:eastAsia="sl-SI"/>
        </w:rPr>
        <w:drawing>
          <wp:inline distT="0" distB="0" distL="0" distR="0" wp14:anchorId="4F1A34E3" wp14:editId="3B6BC90C">
            <wp:extent cx="5760720" cy="5752465"/>
            <wp:effectExtent l="0" t="0" r="0" b="635"/>
            <wp:docPr id="1" name="Picture 1" descr="https://www.tevel.si/uploads/resitve_test/vmesnikVremenskaPostaja2_Tevel.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vel.si/uploads/resitve_test/vmesnikVremenskaPostaja2_Tevel.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52465"/>
                    </a:xfrm>
                    <a:prstGeom prst="rect">
                      <a:avLst/>
                    </a:prstGeom>
                    <a:noFill/>
                    <a:ln>
                      <a:noFill/>
                    </a:ln>
                  </pic:spPr>
                </pic:pic>
              </a:graphicData>
            </a:graphic>
          </wp:inline>
        </w:drawing>
      </w:r>
      <w:r w:rsidRPr="00C93BEC">
        <w:rPr>
          <w:rFonts w:ascii="Arial" w:eastAsia="Times New Roman" w:hAnsi="Arial" w:cs="Arial"/>
          <w:b/>
          <w:bCs/>
          <w:color w:val="auto"/>
          <w:kern w:val="0"/>
          <w:szCs w:val="24"/>
          <w:shd w:val="clear" w:color="auto" w:fill="FFFFFF"/>
          <w:lang w:eastAsia="sl-SI"/>
        </w:rPr>
        <w:br/>
      </w:r>
      <w:r w:rsidRPr="00C93BEC">
        <w:rPr>
          <w:rFonts w:ascii="Arial" w:eastAsia="Times New Roman" w:hAnsi="Arial" w:cs="Arial"/>
          <w:b/>
          <w:bCs/>
          <w:color w:val="auto"/>
          <w:kern w:val="0"/>
          <w:szCs w:val="24"/>
          <w:shd w:val="clear" w:color="auto" w:fill="FFFFFF"/>
          <w:lang w:eastAsia="sl-SI"/>
        </w:rPr>
        <w:br/>
      </w:r>
    </w:p>
    <w:p w14:paraId="6BB800C4"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0D024184" w14:textId="77777777" w:rsidR="0037775C" w:rsidRPr="009D20E8" w:rsidRDefault="0037775C"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2A980BD8" w14:textId="77777777" w:rsidR="0037775C" w:rsidRDefault="0037775C"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260B1B5D"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1325739D"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1ED103B0" w14:textId="77777777" w:rsidR="009D20E8" w:rsidRDefault="009D20E8"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53872C83" w14:textId="06F371CE" w:rsidR="009D20E8" w:rsidRDefault="009D20E8"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4461962C" w14:textId="77777777" w:rsidR="008B5CF2" w:rsidRDefault="008B5CF2"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03C37290" w14:textId="77777777" w:rsidR="009D20E8" w:rsidRPr="009D20E8" w:rsidRDefault="009D20E8" w:rsidP="0037775C">
      <w:pPr>
        <w:widowControl/>
        <w:overflowPunct/>
        <w:autoSpaceDE/>
        <w:autoSpaceDN/>
        <w:adjustRightInd/>
        <w:textAlignment w:val="auto"/>
        <w:rPr>
          <w:rFonts w:ascii="Arial" w:eastAsia="Times New Roman" w:hAnsi="Arial" w:cs="Arial"/>
          <w:b/>
          <w:bCs/>
          <w:color w:val="auto"/>
          <w:kern w:val="0"/>
          <w:szCs w:val="24"/>
          <w:lang w:eastAsia="sl-SI"/>
        </w:rPr>
      </w:pPr>
    </w:p>
    <w:p w14:paraId="5AAAA559" w14:textId="77777777" w:rsidR="00C93BEC" w:rsidRPr="00C93BEC" w:rsidRDefault="00C93BEC" w:rsidP="0037775C">
      <w:pPr>
        <w:widowControl/>
        <w:overflowPunct/>
        <w:autoSpaceDE/>
        <w:autoSpaceDN/>
        <w:adjustRightInd/>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lastRenderedPageBreak/>
        <w:t>Zakaj Tevelov inovativen sistem MX GALAXY</w:t>
      </w:r>
    </w:p>
    <w:p w14:paraId="5F962391"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Omogoča spremljanje kakovosti notranjega in zunanjega zraka</w:t>
      </w:r>
    </w:p>
    <w:p w14:paraId="1DDF6285"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Primerjave izmerjenih vrednosti s priporočljivimi</w:t>
      </w:r>
    </w:p>
    <w:p w14:paraId="1DD350ED"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Ustvarjanje zdravega šolskega in delovnega okolja z izvedbo ukrepov oz. oblikovanjem prostora</w:t>
      </w:r>
    </w:p>
    <w:p w14:paraId="4ED447F3"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Rezultati meritev v pomoč pri pridobivanju dodatnih sredstev pri lokalni samoupravi oz. lastniku</w:t>
      </w:r>
    </w:p>
    <w:p w14:paraId="40D9036E"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Sistem dviga ozaveščenost o pomenu kakovosti zraka</w:t>
      </w:r>
    </w:p>
    <w:p w14:paraId="606557BE"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Bogate izkušnje in lokalna podpora uporabnikom</w:t>
      </w:r>
    </w:p>
    <w:p w14:paraId="2AE40A7D" w14:textId="77777777" w:rsidR="00C93BEC" w:rsidRPr="00C93BEC" w:rsidRDefault="00C93BEC" w:rsidP="00C93BEC">
      <w:pPr>
        <w:widowControl/>
        <w:numPr>
          <w:ilvl w:val="0"/>
          <w:numId w:val="4"/>
        </w:numPr>
        <w:shd w:val="clear" w:color="auto" w:fill="FFFFFF"/>
        <w:overflowPunct/>
        <w:autoSpaceDE/>
        <w:autoSpaceDN/>
        <w:adjustRightInd/>
        <w:spacing w:before="100" w:beforeAutospacing="1" w:after="100" w:afterAutospacing="1"/>
        <w:textAlignment w:val="auto"/>
        <w:rPr>
          <w:rFonts w:ascii="Arial" w:eastAsia="Times New Roman" w:hAnsi="Arial" w:cs="Arial"/>
          <w:color w:val="auto"/>
          <w:kern w:val="0"/>
          <w:szCs w:val="24"/>
          <w:lang w:eastAsia="sl-SI"/>
        </w:rPr>
      </w:pPr>
      <w:r w:rsidRPr="00C93BEC">
        <w:rPr>
          <w:rFonts w:ascii="Arial" w:eastAsia="Times New Roman" w:hAnsi="Arial" w:cs="Arial"/>
          <w:color w:val="auto"/>
          <w:kern w:val="0"/>
          <w:szCs w:val="24"/>
          <w:lang w:eastAsia="sl-SI"/>
        </w:rPr>
        <w:t>Narejeno v Sloveniji</w:t>
      </w:r>
    </w:p>
    <w:p w14:paraId="0973178F" w14:textId="77777777" w:rsidR="00946DA2" w:rsidRPr="009D20E8" w:rsidRDefault="00946DA2">
      <w:pPr>
        <w:rPr>
          <w:rFonts w:ascii="Arial" w:hAnsi="Arial" w:cs="Arial"/>
          <w:color w:val="auto"/>
          <w:szCs w:val="24"/>
        </w:rPr>
      </w:pPr>
    </w:p>
    <w:p w14:paraId="1F5B7AA1" w14:textId="77777777" w:rsidR="00C93BEC" w:rsidRPr="009D20E8" w:rsidRDefault="00C93BEC">
      <w:pPr>
        <w:rPr>
          <w:rFonts w:ascii="Arial" w:hAnsi="Arial" w:cs="Arial"/>
          <w:color w:val="auto"/>
          <w:szCs w:val="24"/>
        </w:rPr>
      </w:pPr>
    </w:p>
    <w:p w14:paraId="2F2C7266" w14:textId="0C777A81" w:rsidR="00C93BEC" w:rsidRPr="00243725" w:rsidRDefault="001C361D">
      <w:pPr>
        <w:rPr>
          <w:rFonts w:ascii="Arial" w:hAnsi="Arial" w:cs="Arial"/>
          <w:color w:val="auto"/>
          <w:sz w:val="22"/>
          <w:szCs w:val="22"/>
        </w:rPr>
      </w:pPr>
      <w:r w:rsidRPr="00243725">
        <w:rPr>
          <w:rFonts w:ascii="Arial" w:hAnsi="Arial" w:cs="Arial"/>
          <w:color w:val="auto"/>
          <w:sz w:val="22"/>
          <w:szCs w:val="22"/>
        </w:rPr>
        <w:t>Dodatne Informacije:</w:t>
      </w:r>
    </w:p>
    <w:p w14:paraId="61EA16E5" w14:textId="77777777" w:rsidR="00DF54ED" w:rsidRPr="00243725" w:rsidRDefault="00DF54ED" w:rsidP="00DF54ED">
      <w:pPr>
        <w:jc w:val="both"/>
        <w:rPr>
          <w:rFonts w:ascii="Arial" w:hAnsi="Arial" w:cs="Arial"/>
          <w:sz w:val="22"/>
          <w:szCs w:val="22"/>
        </w:rPr>
      </w:pPr>
    </w:p>
    <w:p w14:paraId="6C7D3A56" w14:textId="77777777" w:rsidR="00DF54ED" w:rsidRPr="00243725" w:rsidRDefault="00DF54ED" w:rsidP="00DF54ED">
      <w:pPr>
        <w:jc w:val="both"/>
        <w:rPr>
          <w:rFonts w:ascii="Arial" w:hAnsi="Arial" w:cs="Arial"/>
          <w:sz w:val="22"/>
          <w:szCs w:val="22"/>
        </w:rPr>
      </w:pPr>
      <w:r w:rsidRPr="00243725">
        <w:rPr>
          <w:rFonts w:ascii="Arial" w:hAnsi="Arial" w:cs="Arial"/>
          <w:sz w:val="22"/>
          <w:szCs w:val="22"/>
        </w:rPr>
        <w:t>Podjetje Tevel iz Kisovca načrtuje in izvaja tehnične varnosti v industriji in rudarstvu od leta 1990. Bogate izkušnje s področja načrtovanja in izvajanja protieksplozijske zaščite vodijo podjetje za inženiring, konstruiranje, proizvodnjo, preizkušanje in servisiranje k skupnemu cilju NAŠA KVALITETA – VAŠA VARNOST.</w:t>
      </w:r>
    </w:p>
    <w:p w14:paraId="1B33EBB5" w14:textId="77777777" w:rsidR="00DF54ED" w:rsidRPr="00243725" w:rsidRDefault="00DF54ED" w:rsidP="00DF54ED">
      <w:pPr>
        <w:jc w:val="both"/>
        <w:rPr>
          <w:rFonts w:ascii="Arial" w:hAnsi="Arial" w:cs="Arial"/>
          <w:sz w:val="22"/>
          <w:szCs w:val="22"/>
        </w:rPr>
      </w:pPr>
      <w:r w:rsidRPr="00243725">
        <w:rPr>
          <w:rFonts w:ascii="Arial" w:hAnsi="Arial" w:cs="Arial"/>
          <w:sz w:val="22"/>
          <w:szCs w:val="22"/>
        </w:rPr>
        <w:t>Razvoj novih izdelkov je srce ponudbe podjetja, ki vlaga dolgoletno znanje v razvoj novih proizvodov in storitev. Ne čakamo, ampak iščemo, inoviramo in izboljšujemo, kar nam prinaša nove rešitve in nova znanja, ki jih s pridom uporabimo pri svojem delu.</w:t>
      </w:r>
    </w:p>
    <w:p w14:paraId="31E638F9" w14:textId="77777777" w:rsidR="00DF54ED" w:rsidRDefault="00DF54ED" w:rsidP="00DF54ED">
      <w:pPr>
        <w:jc w:val="both"/>
        <w:rPr>
          <w:rFonts w:cs="Arial"/>
          <w:szCs w:val="18"/>
        </w:rPr>
      </w:pPr>
    </w:p>
    <w:p w14:paraId="4B0D6BB9" w14:textId="70A8D6F9" w:rsidR="00AE69EE" w:rsidRPr="00251883" w:rsidRDefault="00AE69EE" w:rsidP="00AE69EE">
      <w:pPr>
        <w:widowControl/>
        <w:overflowPunct/>
        <w:textAlignment w:val="auto"/>
        <w:rPr>
          <w:rFonts w:ascii="Arial" w:hAnsi="Arial" w:cs="Arial"/>
          <w:b/>
          <w:bCs/>
          <w:color w:val="auto"/>
          <w:kern w:val="0"/>
          <w:szCs w:val="24"/>
        </w:rPr>
      </w:pPr>
      <w:r w:rsidRPr="00251883">
        <w:rPr>
          <w:rFonts w:ascii="Arial" w:hAnsi="Arial" w:cs="Arial"/>
          <w:b/>
          <w:bCs/>
          <w:color w:val="auto"/>
          <w:kern w:val="0"/>
          <w:szCs w:val="24"/>
        </w:rPr>
        <w:t>TEVEL, d. o. o.</w:t>
      </w:r>
    </w:p>
    <w:p w14:paraId="5CEA7B7C" w14:textId="1A4C1A91" w:rsidR="00AE69EE" w:rsidRPr="00251883" w:rsidRDefault="00AE69EE" w:rsidP="00AE69EE">
      <w:pPr>
        <w:widowControl/>
        <w:overflowPunct/>
        <w:textAlignment w:val="auto"/>
        <w:rPr>
          <w:rFonts w:ascii="Arial" w:hAnsi="Arial" w:cs="Arial"/>
          <w:color w:val="auto"/>
          <w:kern w:val="0"/>
          <w:szCs w:val="24"/>
        </w:rPr>
      </w:pPr>
      <w:r w:rsidRPr="00251883">
        <w:rPr>
          <w:rFonts w:ascii="Arial" w:hAnsi="Arial" w:cs="Arial"/>
          <w:color w:val="auto"/>
          <w:kern w:val="0"/>
          <w:szCs w:val="24"/>
        </w:rPr>
        <w:t>Borovniško naselje 7</w:t>
      </w:r>
    </w:p>
    <w:p w14:paraId="2A9037BD" w14:textId="7CAAF8B9" w:rsidR="00AE69EE" w:rsidRPr="00251883" w:rsidRDefault="00AE69EE" w:rsidP="00AE69EE">
      <w:pPr>
        <w:widowControl/>
        <w:overflowPunct/>
        <w:textAlignment w:val="auto"/>
        <w:rPr>
          <w:rFonts w:ascii="Arial" w:hAnsi="Arial" w:cs="Arial"/>
          <w:color w:val="auto"/>
          <w:kern w:val="0"/>
          <w:szCs w:val="24"/>
        </w:rPr>
      </w:pPr>
      <w:r w:rsidRPr="00251883">
        <w:rPr>
          <w:rFonts w:ascii="Arial" w:hAnsi="Arial" w:cs="Arial"/>
          <w:color w:val="auto"/>
          <w:kern w:val="0"/>
          <w:szCs w:val="24"/>
        </w:rPr>
        <w:t>1412 Kisovec</w:t>
      </w:r>
    </w:p>
    <w:p w14:paraId="79B71284" w14:textId="77777777" w:rsidR="00AE69EE" w:rsidRPr="00251883" w:rsidRDefault="00AE69EE" w:rsidP="00AE69EE">
      <w:pPr>
        <w:widowControl/>
        <w:overflowPunct/>
        <w:textAlignment w:val="auto"/>
        <w:rPr>
          <w:rFonts w:ascii="Arial" w:hAnsi="Arial" w:cs="Arial"/>
          <w:color w:val="auto"/>
          <w:kern w:val="0"/>
          <w:szCs w:val="24"/>
        </w:rPr>
      </w:pPr>
      <w:r w:rsidRPr="00251883">
        <w:rPr>
          <w:rFonts w:ascii="Arial" w:hAnsi="Arial" w:cs="Arial"/>
          <w:color w:val="auto"/>
          <w:kern w:val="0"/>
          <w:szCs w:val="24"/>
        </w:rPr>
        <w:t>Telefon +386 3 5672050</w:t>
      </w:r>
    </w:p>
    <w:p w14:paraId="7F4E4F61" w14:textId="35B60110" w:rsidR="00AE69EE" w:rsidRPr="00251883" w:rsidRDefault="00AE69EE" w:rsidP="00AE69EE">
      <w:pPr>
        <w:widowControl/>
        <w:overflowPunct/>
        <w:textAlignment w:val="auto"/>
        <w:rPr>
          <w:rFonts w:ascii="Arial" w:hAnsi="Arial" w:cs="Arial"/>
          <w:color w:val="auto"/>
          <w:kern w:val="0"/>
          <w:szCs w:val="24"/>
        </w:rPr>
      </w:pPr>
      <w:r w:rsidRPr="00251883">
        <w:rPr>
          <w:rFonts w:ascii="Arial" w:hAnsi="Arial" w:cs="Arial"/>
          <w:color w:val="auto"/>
          <w:kern w:val="0"/>
          <w:szCs w:val="24"/>
        </w:rPr>
        <w:t>Telefaks +386 3 5671119</w:t>
      </w:r>
    </w:p>
    <w:p w14:paraId="7A483F23" w14:textId="2919B897" w:rsidR="00AE69EE" w:rsidRPr="00251883" w:rsidRDefault="00AE69EE" w:rsidP="00AE69EE">
      <w:pPr>
        <w:widowControl/>
        <w:overflowPunct/>
        <w:textAlignment w:val="auto"/>
        <w:rPr>
          <w:rFonts w:ascii="Arial" w:hAnsi="Arial" w:cs="Arial"/>
          <w:color w:val="auto"/>
          <w:kern w:val="0"/>
          <w:szCs w:val="24"/>
        </w:rPr>
      </w:pPr>
      <w:r w:rsidRPr="00251883">
        <w:rPr>
          <w:rFonts w:ascii="Arial" w:hAnsi="Arial" w:cs="Arial"/>
          <w:color w:val="auto"/>
          <w:kern w:val="0"/>
          <w:szCs w:val="24"/>
        </w:rPr>
        <w:t>E-naslov info@tevel.si</w:t>
      </w:r>
    </w:p>
    <w:p w14:paraId="176D6A1D" w14:textId="7E51858F" w:rsidR="001C361D" w:rsidRPr="00251883" w:rsidRDefault="00AE69EE" w:rsidP="00AE69EE">
      <w:pPr>
        <w:rPr>
          <w:rFonts w:ascii="Arial" w:hAnsi="Arial" w:cs="Arial"/>
          <w:color w:val="auto"/>
          <w:szCs w:val="24"/>
        </w:rPr>
      </w:pPr>
      <w:r w:rsidRPr="00251883">
        <w:rPr>
          <w:rFonts w:ascii="Arial" w:hAnsi="Arial" w:cs="Arial"/>
          <w:color w:val="auto"/>
          <w:kern w:val="0"/>
          <w:szCs w:val="24"/>
        </w:rPr>
        <w:t>www.tevel.si</w:t>
      </w:r>
    </w:p>
    <w:p w14:paraId="572D767D" w14:textId="74A3E039" w:rsidR="009D20E8" w:rsidRPr="009D20E8" w:rsidRDefault="00251883">
      <w:pPr>
        <w:rPr>
          <w:rFonts w:ascii="Arial" w:hAnsi="Arial" w:cs="Arial"/>
          <w:color w:val="auto"/>
          <w:szCs w:val="24"/>
        </w:rPr>
      </w:pPr>
      <w:r w:rsidRPr="00251883">
        <w:rPr>
          <w:rFonts w:ascii="Arial" w:hAnsi="Arial" w:cs="Arial"/>
          <w:noProof/>
          <w:szCs w:val="24"/>
          <w:lang w:eastAsia="sl-SI"/>
        </w:rPr>
        <w:drawing>
          <wp:anchor distT="0" distB="0" distL="114300" distR="114300" simplePos="0" relativeHeight="251659264" behindDoc="1" locked="0" layoutInCell="1" allowOverlap="1" wp14:anchorId="7D6B08CD" wp14:editId="6E27EC14">
            <wp:simplePos x="0" y="0"/>
            <wp:positionH relativeFrom="column">
              <wp:posOffset>52705</wp:posOffset>
            </wp:positionH>
            <wp:positionV relativeFrom="paragraph">
              <wp:posOffset>253365</wp:posOffset>
            </wp:positionV>
            <wp:extent cx="779145" cy="779145"/>
            <wp:effectExtent l="0" t="0" r="1905" b="1905"/>
            <wp:wrapTight wrapText="bothSides">
              <wp:wrapPolygon edited="0">
                <wp:start x="0" y="0"/>
                <wp:lineTo x="0" y="21125"/>
                <wp:lineTo x="21125" y="21125"/>
                <wp:lineTo x="211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145" cy="779145"/>
                    </a:xfrm>
                    <a:prstGeom prst="rect">
                      <a:avLst/>
                    </a:prstGeom>
                  </pic:spPr>
                </pic:pic>
              </a:graphicData>
            </a:graphic>
            <wp14:sizeRelH relativeFrom="page">
              <wp14:pctWidth>0</wp14:pctWidth>
            </wp14:sizeRelH>
            <wp14:sizeRelV relativeFrom="page">
              <wp14:pctHeight>0</wp14:pctHeight>
            </wp14:sizeRelV>
          </wp:anchor>
        </w:drawing>
      </w:r>
    </w:p>
    <w:sectPr w:rsidR="009D20E8" w:rsidRPr="009D20E8" w:rsidSect="00C73B86">
      <w:headerReference w:type="default" r:id="rId17"/>
      <w:pgSz w:w="11906" w:h="16838"/>
      <w:pgMar w:top="2694"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84EDB" w14:textId="77777777" w:rsidR="00157958" w:rsidRDefault="00157958" w:rsidP="00E71B14">
      <w:r>
        <w:separator/>
      </w:r>
    </w:p>
  </w:endnote>
  <w:endnote w:type="continuationSeparator" w:id="0">
    <w:p w14:paraId="149E909E" w14:textId="77777777" w:rsidR="00157958" w:rsidRDefault="00157958" w:rsidP="00E7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C0B02" w14:textId="77777777" w:rsidR="00157958" w:rsidRDefault="00157958" w:rsidP="00E71B14">
      <w:r>
        <w:separator/>
      </w:r>
    </w:p>
  </w:footnote>
  <w:footnote w:type="continuationSeparator" w:id="0">
    <w:p w14:paraId="73EE3CC2" w14:textId="77777777" w:rsidR="00157958" w:rsidRDefault="00157958" w:rsidP="00E71B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38A2" w14:textId="7D611024" w:rsidR="00E71B14" w:rsidRPr="00E71B14" w:rsidRDefault="00E71B14" w:rsidP="00E71B14">
    <w:pPr>
      <w:pStyle w:val="Glava"/>
    </w:pPr>
    <w:r>
      <w:rPr>
        <w:noProof/>
        <w:lang w:eastAsia="sl-SI"/>
      </w:rPr>
      <w:drawing>
        <wp:anchor distT="0" distB="0" distL="114300" distR="114300" simplePos="0" relativeHeight="251658240" behindDoc="0" locked="0" layoutInCell="1" allowOverlap="1" wp14:anchorId="0FB5343C" wp14:editId="1B670460">
          <wp:simplePos x="0" y="0"/>
          <wp:positionH relativeFrom="column">
            <wp:posOffset>52705</wp:posOffset>
          </wp:positionH>
          <wp:positionV relativeFrom="paragraph">
            <wp:posOffset>514350</wp:posOffset>
          </wp:positionV>
          <wp:extent cx="2019300" cy="63459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19300" cy="63459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B5624"/>
    <w:multiLevelType w:val="multilevel"/>
    <w:tmpl w:val="B412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6919CF"/>
    <w:multiLevelType w:val="multilevel"/>
    <w:tmpl w:val="C44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4249F7"/>
    <w:multiLevelType w:val="multilevel"/>
    <w:tmpl w:val="E8B2B200"/>
    <w:lvl w:ilvl="0">
      <w:start w:val="1"/>
      <w:numFmt w:val="decimal"/>
      <w:pStyle w:val="Naslov1"/>
      <w:suff w:val="space"/>
      <w:lvlText w:val="%1."/>
      <w:lvlJc w:val="left"/>
      <w:pPr>
        <w:ind w:left="432" w:hanging="432"/>
      </w:pPr>
      <w:rPr>
        <w:rFonts w:hint="default"/>
      </w:rPr>
    </w:lvl>
    <w:lvl w:ilvl="1">
      <w:start w:val="1"/>
      <w:numFmt w:val="decimal"/>
      <w:pStyle w:val="Naslov2"/>
      <w:suff w:val="space"/>
      <w:lvlText w:val="%1.%2."/>
      <w:lvlJc w:val="left"/>
      <w:pPr>
        <w:ind w:left="576" w:hanging="576"/>
      </w:pPr>
      <w:rPr>
        <w:rFonts w:hint="default"/>
      </w:rPr>
    </w:lvl>
    <w:lvl w:ilvl="2">
      <w:start w:val="1"/>
      <w:numFmt w:val="decimal"/>
      <w:pStyle w:val="Naslov3"/>
      <w:suff w:val="space"/>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7C6A423F"/>
    <w:multiLevelType w:val="multilevel"/>
    <w:tmpl w:val="5CAE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BEC"/>
    <w:rsid w:val="00157958"/>
    <w:rsid w:val="001626A6"/>
    <w:rsid w:val="001B27E3"/>
    <w:rsid w:val="001C361D"/>
    <w:rsid w:val="00243725"/>
    <w:rsid w:val="00251883"/>
    <w:rsid w:val="002A0691"/>
    <w:rsid w:val="0037775C"/>
    <w:rsid w:val="004F66AC"/>
    <w:rsid w:val="0055491D"/>
    <w:rsid w:val="005E6AD6"/>
    <w:rsid w:val="00833959"/>
    <w:rsid w:val="008B5CF2"/>
    <w:rsid w:val="00905550"/>
    <w:rsid w:val="00946DA2"/>
    <w:rsid w:val="009D20E8"/>
    <w:rsid w:val="00A25665"/>
    <w:rsid w:val="00A56FB9"/>
    <w:rsid w:val="00A62C6F"/>
    <w:rsid w:val="00A7790D"/>
    <w:rsid w:val="00AE69EE"/>
    <w:rsid w:val="00C73B86"/>
    <w:rsid w:val="00C93BEC"/>
    <w:rsid w:val="00D61159"/>
    <w:rsid w:val="00DF54ED"/>
    <w:rsid w:val="00E71B14"/>
    <w:rsid w:val="00F037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9EFC3"/>
  <w15:chartTrackingRefBased/>
  <w15:docId w15:val="{869BF8A3-9BAA-4813-82C3-0F963B4F2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Mangal"/>
        <w:kern w:val="3"/>
        <w:sz w:val="24"/>
        <w:szCs w:val="24"/>
        <w:lang w:val="sl-SI"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905550"/>
    <w:pPr>
      <w:overflowPunct w:val="0"/>
      <w:autoSpaceDE w:val="0"/>
      <w:adjustRightInd w:val="0"/>
    </w:pPr>
    <w:rPr>
      <w:color w:val="000000"/>
      <w:szCs w:val="20"/>
    </w:rPr>
  </w:style>
  <w:style w:type="paragraph" w:styleId="Naslov1">
    <w:name w:val="heading 1"/>
    <w:basedOn w:val="Navaden"/>
    <w:next w:val="Navaden"/>
    <w:link w:val="Naslov1Znak"/>
    <w:qFormat/>
    <w:rsid w:val="004F66AC"/>
    <w:pPr>
      <w:keepNext/>
      <w:widowControl/>
      <w:numPr>
        <w:numId w:val="1"/>
      </w:numPr>
      <w:overflowPunct/>
      <w:autoSpaceDE/>
      <w:autoSpaceDN/>
      <w:adjustRightInd/>
      <w:spacing w:before="240" w:after="60"/>
      <w:jc w:val="both"/>
      <w:textAlignment w:val="auto"/>
      <w:outlineLvl w:val="0"/>
    </w:pPr>
    <w:rPr>
      <w:rFonts w:ascii="Arial" w:eastAsia="Times New Roman" w:hAnsi="Arial" w:cs="Arial"/>
      <w:b/>
      <w:bCs/>
      <w:color w:val="auto"/>
      <w:kern w:val="32"/>
      <w:szCs w:val="32"/>
    </w:rPr>
  </w:style>
  <w:style w:type="paragraph" w:styleId="Naslov2">
    <w:name w:val="heading 2"/>
    <w:basedOn w:val="Navaden"/>
    <w:next w:val="Navaden"/>
    <w:link w:val="Naslov2Znak"/>
    <w:uiPriority w:val="9"/>
    <w:qFormat/>
    <w:rsid w:val="00905550"/>
    <w:pPr>
      <w:keepNext/>
      <w:numPr>
        <w:ilvl w:val="1"/>
        <w:numId w:val="1"/>
      </w:numPr>
      <w:suppressAutoHyphens/>
      <w:overflowPunct/>
      <w:autoSpaceDE/>
      <w:adjustRightInd/>
      <w:spacing w:before="240" w:after="120"/>
      <w:jc w:val="both"/>
      <w:outlineLvl w:val="1"/>
    </w:pPr>
    <w:rPr>
      <w:rFonts w:ascii="Arial" w:hAnsi="Arial"/>
      <w:b/>
      <w:bCs/>
      <w:i/>
      <w:iCs/>
      <w:color w:val="auto"/>
      <w:sz w:val="28"/>
      <w:szCs w:val="28"/>
    </w:rPr>
  </w:style>
  <w:style w:type="paragraph" w:styleId="Naslov3">
    <w:name w:val="heading 3"/>
    <w:basedOn w:val="Navaden"/>
    <w:next w:val="Navaden"/>
    <w:link w:val="Naslov3Znak"/>
    <w:qFormat/>
    <w:rsid w:val="00905550"/>
    <w:pPr>
      <w:keepNext/>
      <w:numPr>
        <w:ilvl w:val="2"/>
        <w:numId w:val="1"/>
      </w:numPr>
      <w:suppressAutoHyphens/>
      <w:overflowPunct/>
      <w:autoSpaceDE/>
      <w:adjustRightInd/>
      <w:spacing w:before="240" w:after="120"/>
      <w:jc w:val="both"/>
      <w:outlineLvl w:val="2"/>
    </w:pPr>
    <w:rPr>
      <w:rFonts w:ascii="Arial" w:hAnsi="Arial"/>
      <w:b/>
      <w:bCs/>
      <w:color w:val="auto"/>
      <w:sz w:val="28"/>
      <w:szCs w:val="28"/>
    </w:rPr>
  </w:style>
  <w:style w:type="paragraph" w:styleId="Naslov4">
    <w:name w:val="heading 4"/>
    <w:basedOn w:val="Navaden"/>
    <w:next w:val="Navaden"/>
    <w:link w:val="Naslov4Znak"/>
    <w:uiPriority w:val="9"/>
    <w:unhideWhenUsed/>
    <w:qFormat/>
    <w:rsid w:val="00905550"/>
    <w:pPr>
      <w:keepNext/>
      <w:keepLines/>
      <w:numPr>
        <w:ilvl w:val="3"/>
        <w:numId w:val="1"/>
      </w:numPr>
      <w:suppressAutoHyphens/>
      <w:overflowPunct/>
      <w:autoSpaceDE/>
      <w:adjustRightInd/>
      <w:spacing w:before="200"/>
      <w:outlineLvl w:val="3"/>
    </w:pPr>
    <w:rPr>
      <w:rFonts w:asciiTheme="majorHAnsi" w:eastAsiaTheme="majorEastAsia" w:hAnsiTheme="majorHAnsi"/>
      <w:b/>
      <w:bCs/>
      <w:i/>
      <w:iCs/>
      <w:color w:val="4F81BD" w:themeColor="accent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basedOn w:val="Privzetapisavaodstavka"/>
    <w:link w:val="Naslov4"/>
    <w:uiPriority w:val="9"/>
    <w:rsid w:val="00905550"/>
    <w:rPr>
      <w:rFonts w:asciiTheme="majorHAnsi" w:eastAsiaTheme="majorEastAsia" w:hAnsiTheme="majorHAnsi"/>
      <w:b/>
      <w:bCs/>
      <w:i/>
      <w:iCs/>
      <w:color w:val="4F81BD" w:themeColor="accent1"/>
      <w:szCs w:val="21"/>
    </w:rPr>
  </w:style>
  <w:style w:type="paragraph" w:styleId="Naslov">
    <w:name w:val="Title"/>
    <w:basedOn w:val="Navaden"/>
    <w:next w:val="Navaden"/>
    <w:link w:val="NaslovZnak"/>
    <w:uiPriority w:val="10"/>
    <w:qFormat/>
    <w:rsid w:val="00A62C6F"/>
    <w:pPr>
      <w:pBdr>
        <w:bottom w:val="single" w:sz="8" w:space="4" w:color="4F81BD" w:themeColor="accent1"/>
      </w:pBdr>
      <w:suppressAutoHyphens/>
      <w:overflowPunct/>
      <w:autoSpaceDE/>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A62C6F"/>
    <w:rPr>
      <w:rFonts w:asciiTheme="majorHAnsi" w:eastAsiaTheme="majorEastAsia" w:hAnsiTheme="majorHAnsi" w:cstheme="majorBidi"/>
      <w:color w:val="17365D" w:themeColor="text2" w:themeShade="BF"/>
      <w:spacing w:val="5"/>
      <w:kern w:val="28"/>
      <w:sz w:val="52"/>
      <w:szCs w:val="52"/>
    </w:rPr>
  </w:style>
  <w:style w:type="paragraph" w:styleId="Odstavekseznama">
    <w:name w:val="List Paragraph"/>
    <w:basedOn w:val="Navaden"/>
    <w:uiPriority w:val="34"/>
    <w:qFormat/>
    <w:rsid w:val="00905550"/>
    <w:pPr>
      <w:widowControl/>
      <w:overflowPunct/>
      <w:autoSpaceDE/>
      <w:autoSpaceDN/>
      <w:adjustRightInd/>
      <w:ind w:left="720" w:hanging="3600"/>
      <w:contextualSpacing/>
      <w:textAlignment w:val="auto"/>
    </w:pPr>
    <w:rPr>
      <w:rFonts w:eastAsia="Calibri" w:cs="Times New Roman"/>
      <w:color w:val="auto"/>
      <w:kern w:val="0"/>
      <w:sz w:val="22"/>
      <w:szCs w:val="22"/>
    </w:rPr>
  </w:style>
  <w:style w:type="character" w:customStyle="1" w:styleId="Naslov1Znak">
    <w:name w:val="Naslov 1 Znak"/>
    <w:basedOn w:val="Privzetapisavaodstavka"/>
    <w:link w:val="Naslov1"/>
    <w:rsid w:val="004F66AC"/>
    <w:rPr>
      <w:rFonts w:ascii="Arial" w:eastAsia="Times New Roman" w:hAnsi="Arial" w:cs="Arial"/>
      <w:b/>
      <w:bCs/>
      <w:kern w:val="32"/>
      <w:szCs w:val="32"/>
    </w:rPr>
  </w:style>
  <w:style w:type="paragraph" w:styleId="NaslovTOC">
    <w:name w:val="TOC Heading"/>
    <w:basedOn w:val="Naslov1"/>
    <w:next w:val="Navaden"/>
    <w:uiPriority w:val="39"/>
    <w:semiHidden/>
    <w:unhideWhenUsed/>
    <w:qFormat/>
    <w:rsid w:val="00905550"/>
    <w:pPr>
      <w:keepLines/>
      <w:spacing w:before="480" w:after="0" w:line="276" w:lineRule="auto"/>
      <w:jc w:val="left"/>
      <w:outlineLvl w:val="9"/>
    </w:pPr>
    <w:rPr>
      <w:rFonts w:asciiTheme="majorHAnsi" w:eastAsiaTheme="majorEastAsia" w:hAnsiTheme="majorHAnsi" w:cstheme="majorBidi"/>
      <w:color w:val="365F91" w:themeColor="accent1" w:themeShade="BF"/>
      <w:kern w:val="0"/>
      <w:lang w:val="en-US" w:eastAsia="ja-JP"/>
    </w:rPr>
  </w:style>
  <w:style w:type="character" w:customStyle="1" w:styleId="Naslov2Znak">
    <w:name w:val="Naslov 2 Znak"/>
    <w:basedOn w:val="Privzetapisavaodstavka"/>
    <w:link w:val="Naslov2"/>
    <w:uiPriority w:val="9"/>
    <w:rsid w:val="00905550"/>
    <w:rPr>
      <w:rFonts w:ascii="Arial" w:hAnsi="Arial"/>
      <w:b/>
      <w:bCs/>
      <w:i/>
      <w:iCs/>
      <w:sz w:val="28"/>
      <w:szCs w:val="28"/>
    </w:rPr>
  </w:style>
  <w:style w:type="character" w:customStyle="1" w:styleId="Naslov3Znak">
    <w:name w:val="Naslov 3 Znak"/>
    <w:basedOn w:val="Privzetapisavaodstavka"/>
    <w:link w:val="Naslov3"/>
    <w:rsid w:val="00905550"/>
    <w:rPr>
      <w:rFonts w:ascii="Arial" w:hAnsi="Arial"/>
      <w:b/>
      <w:bCs/>
      <w:sz w:val="28"/>
      <w:szCs w:val="28"/>
    </w:rPr>
  </w:style>
  <w:style w:type="character" w:styleId="Krepko">
    <w:name w:val="Strong"/>
    <w:basedOn w:val="Privzetapisavaodstavka"/>
    <w:uiPriority w:val="22"/>
    <w:qFormat/>
    <w:rsid w:val="00C93BEC"/>
    <w:rPr>
      <w:b/>
      <w:bCs/>
    </w:rPr>
  </w:style>
  <w:style w:type="paragraph" w:styleId="Navadensplet">
    <w:name w:val="Normal (Web)"/>
    <w:basedOn w:val="Navaden"/>
    <w:uiPriority w:val="99"/>
    <w:semiHidden/>
    <w:unhideWhenUsed/>
    <w:rsid w:val="00C93BEC"/>
    <w:pPr>
      <w:widowControl/>
      <w:overflowPunct/>
      <w:autoSpaceDE/>
      <w:autoSpaceDN/>
      <w:adjustRightInd/>
      <w:spacing w:before="100" w:beforeAutospacing="1" w:after="100" w:afterAutospacing="1"/>
      <w:textAlignment w:val="auto"/>
    </w:pPr>
    <w:rPr>
      <w:rFonts w:eastAsia="Times New Roman" w:cs="Times New Roman"/>
      <w:color w:val="auto"/>
      <w:kern w:val="0"/>
      <w:szCs w:val="24"/>
      <w:lang w:eastAsia="sl-SI"/>
    </w:rPr>
  </w:style>
  <w:style w:type="paragraph" w:customStyle="1" w:styleId="Titreducommuniqu">
    <w:name w:val="Titre du communiqué"/>
    <w:basedOn w:val="Navaden"/>
    <w:rsid w:val="0055491D"/>
    <w:pPr>
      <w:widowControl/>
      <w:overflowPunct/>
      <w:autoSpaceDE/>
      <w:autoSpaceDN/>
      <w:adjustRightInd/>
      <w:spacing w:after="120" w:line="384" w:lineRule="atLeast"/>
      <w:jc w:val="center"/>
      <w:textAlignment w:val="auto"/>
    </w:pPr>
    <w:rPr>
      <w:rFonts w:ascii="Arial" w:eastAsia="SimSun" w:hAnsi="Arial" w:cs="Times New Roman"/>
      <w:b/>
      <w:color w:val="00965E"/>
      <w:kern w:val="0"/>
      <w:sz w:val="32"/>
      <w:szCs w:val="24"/>
      <w:lang w:val="fr-FR" w:eastAsia="zh-CN"/>
    </w:rPr>
  </w:style>
  <w:style w:type="paragraph" w:customStyle="1" w:styleId="Default">
    <w:name w:val="Default"/>
    <w:rsid w:val="0055491D"/>
    <w:pPr>
      <w:autoSpaceDE w:val="0"/>
      <w:adjustRightInd w:val="0"/>
      <w:textAlignment w:val="auto"/>
    </w:pPr>
    <w:rPr>
      <w:rFonts w:ascii="Helvetica" w:eastAsia="Times New Roman" w:hAnsi="Helvetica" w:cs="Times New Roman"/>
      <w:color w:val="000000"/>
      <w:kern w:val="0"/>
      <w:lang w:eastAsia="sl-SI"/>
    </w:rPr>
  </w:style>
  <w:style w:type="character" w:customStyle="1" w:styleId="hps">
    <w:name w:val="hps"/>
    <w:basedOn w:val="Privzetapisavaodstavka"/>
    <w:rsid w:val="0055491D"/>
  </w:style>
  <w:style w:type="character" w:styleId="Hiperpovezava">
    <w:name w:val="Hyperlink"/>
    <w:basedOn w:val="Privzetapisavaodstavka"/>
    <w:uiPriority w:val="99"/>
    <w:unhideWhenUsed/>
    <w:rsid w:val="00833959"/>
    <w:rPr>
      <w:color w:val="0000FF" w:themeColor="hyperlink"/>
      <w:u w:val="single"/>
    </w:rPr>
  </w:style>
  <w:style w:type="character" w:customStyle="1" w:styleId="UnresolvedMention">
    <w:name w:val="Unresolved Mention"/>
    <w:basedOn w:val="Privzetapisavaodstavka"/>
    <w:uiPriority w:val="99"/>
    <w:semiHidden/>
    <w:unhideWhenUsed/>
    <w:rsid w:val="00833959"/>
    <w:rPr>
      <w:color w:val="605E5C"/>
      <w:shd w:val="clear" w:color="auto" w:fill="E1DFDD"/>
    </w:rPr>
  </w:style>
  <w:style w:type="paragraph" w:styleId="Glava">
    <w:name w:val="header"/>
    <w:basedOn w:val="Navaden"/>
    <w:link w:val="GlavaZnak"/>
    <w:uiPriority w:val="99"/>
    <w:unhideWhenUsed/>
    <w:rsid w:val="00E71B14"/>
    <w:pPr>
      <w:tabs>
        <w:tab w:val="center" w:pos="4536"/>
        <w:tab w:val="right" w:pos="9072"/>
      </w:tabs>
    </w:pPr>
  </w:style>
  <w:style w:type="character" w:customStyle="1" w:styleId="GlavaZnak">
    <w:name w:val="Glava Znak"/>
    <w:basedOn w:val="Privzetapisavaodstavka"/>
    <w:link w:val="Glava"/>
    <w:uiPriority w:val="99"/>
    <w:rsid w:val="00E71B14"/>
    <w:rPr>
      <w:color w:val="000000"/>
      <w:szCs w:val="20"/>
    </w:rPr>
  </w:style>
  <w:style w:type="paragraph" w:styleId="Noga">
    <w:name w:val="footer"/>
    <w:basedOn w:val="Navaden"/>
    <w:link w:val="NogaZnak"/>
    <w:uiPriority w:val="99"/>
    <w:unhideWhenUsed/>
    <w:rsid w:val="00E71B14"/>
    <w:pPr>
      <w:tabs>
        <w:tab w:val="center" w:pos="4536"/>
        <w:tab w:val="right" w:pos="9072"/>
      </w:tabs>
    </w:pPr>
  </w:style>
  <w:style w:type="character" w:customStyle="1" w:styleId="NogaZnak">
    <w:name w:val="Noga Znak"/>
    <w:basedOn w:val="Privzetapisavaodstavka"/>
    <w:link w:val="Noga"/>
    <w:uiPriority w:val="99"/>
    <w:rsid w:val="00E71B14"/>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083433">
      <w:bodyDiv w:val="1"/>
      <w:marLeft w:val="0"/>
      <w:marRight w:val="0"/>
      <w:marTop w:val="0"/>
      <w:marBottom w:val="0"/>
      <w:divBdr>
        <w:top w:val="none" w:sz="0" w:space="0" w:color="auto"/>
        <w:left w:val="none" w:sz="0" w:space="0" w:color="auto"/>
        <w:bottom w:val="none" w:sz="0" w:space="0" w:color="auto"/>
        <w:right w:val="none" w:sz="0" w:space="0" w:color="auto"/>
      </w:divBdr>
    </w:div>
    <w:div w:id="777409450">
      <w:bodyDiv w:val="1"/>
      <w:marLeft w:val="0"/>
      <w:marRight w:val="0"/>
      <w:marTop w:val="0"/>
      <w:marBottom w:val="0"/>
      <w:divBdr>
        <w:top w:val="none" w:sz="0" w:space="0" w:color="auto"/>
        <w:left w:val="none" w:sz="0" w:space="0" w:color="auto"/>
        <w:bottom w:val="none" w:sz="0" w:space="0" w:color="auto"/>
        <w:right w:val="none" w:sz="0" w:space="0" w:color="auto"/>
      </w:divBdr>
    </w:div>
    <w:div w:id="816068650">
      <w:bodyDiv w:val="1"/>
      <w:marLeft w:val="0"/>
      <w:marRight w:val="0"/>
      <w:marTop w:val="0"/>
      <w:marBottom w:val="0"/>
      <w:divBdr>
        <w:top w:val="none" w:sz="0" w:space="0" w:color="auto"/>
        <w:left w:val="none" w:sz="0" w:space="0" w:color="auto"/>
        <w:bottom w:val="none" w:sz="0" w:space="0" w:color="auto"/>
        <w:right w:val="none" w:sz="0" w:space="0" w:color="auto"/>
      </w:divBdr>
      <w:divsChild>
        <w:div w:id="615215527">
          <w:marLeft w:val="0"/>
          <w:marRight w:val="0"/>
          <w:marTop w:val="0"/>
          <w:marBottom w:val="180"/>
          <w:divBdr>
            <w:top w:val="none" w:sz="0" w:space="0" w:color="auto"/>
            <w:left w:val="none" w:sz="0" w:space="0" w:color="auto"/>
            <w:bottom w:val="none" w:sz="0" w:space="0" w:color="auto"/>
            <w:right w:val="none" w:sz="0" w:space="0" w:color="auto"/>
          </w:divBdr>
          <w:divsChild>
            <w:div w:id="1170561702">
              <w:marLeft w:val="0"/>
              <w:marRight w:val="0"/>
              <w:marTop w:val="225"/>
              <w:marBottom w:val="225"/>
              <w:divBdr>
                <w:top w:val="single" w:sz="6" w:space="6" w:color="CDCDCD"/>
                <w:left w:val="single" w:sz="6" w:space="8" w:color="CDCDCD"/>
                <w:bottom w:val="single" w:sz="12" w:space="4" w:color="CC5D5B"/>
                <w:right w:val="single" w:sz="6" w:space="14" w:color="CDCDCD"/>
              </w:divBdr>
            </w:div>
          </w:divsChild>
        </w:div>
      </w:divsChild>
    </w:div>
    <w:div w:id="890308768">
      <w:bodyDiv w:val="1"/>
      <w:marLeft w:val="0"/>
      <w:marRight w:val="0"/>
      <w:marTop w:val="0"/>
      <w:marBottom w:val="0"/>
      <w:divBdr>
        <w:top w:val="none" w:sz="0" w:space="0" w:color="auto"/>
        <w:left w:val="none" w:sz="0" w:space="0" w:color="auto"/>
        <w:bottom w:val="none" w:sz="0" w:space="0" w:color="auto"/>
        <w:right w:val="none" w:sz="0" w:space="0" w:color="auto"/>
      </w:divBdr>
    </w:div>
    <w:div w:id="203916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evel.si/uploads/resitve_test/vmesnikVremenskaPostaja1_Tevel.pn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tevel.si/uploads/resitve_test/shema-Q-AIR_tevel.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evel.si/si/resitve/sistemske-resitve-v-javnih-objektih/spremljanje-kakovosti-zraka/" TargetMode="External"/><Relationship Id="rId14" Type="http://schemas.openxmlformats.org/officeDocument/2006/relationships/hyperlink" Target="https://www.tevel.si/uploads/resitve_test/vmesnikVremenskaPostaja2_Tevel.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669</Words>
  <Characters>3818</Characters>
  <Application>Microsoft Office Word</Application>
  <DocSecurity>0</DocSecurity>
  <Lines>31</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kalsek</dc:creator>
  <cp:keywords/>
  <dc:description/>
  <cp:lastModifiedBy>Urednik Dolenjski list</cp:lastModifiedBy>
  <cp:revision>2</cp:revision>
  <dcterms:created xsi:type="dcterms:W3CDTF">2022-03-16T12:03:00Z</dcterms:created>
  <dcterms:modified xsi:type="dcterms:W3CDTF">2022-03-16T12:03:00Z</dcterms:modified>
</cp:coreProperties>
</file>