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D5" w:rsidRPr="007377D5" w:rsidRDefault="007377D5" w:rsidP="007377D5">
      <w:pPr>
        <w:spacing w:after="0" w:line="240" w:lineRule="auto"/>
        <w:rPr>
          <w:rFonts w:ascii="IBM Plex Sans" w:hAnsi="IBM Plex Sans"/>
          <w:sz w:val="20"/>
          <w:szCs w:val="20"/>
        </w:rPr>
      </w:pPr>
      <w:r w:rsidRPr="007377D5">
        <w:rPr>
          <w:rFonts w:ascii="IBM Plex Sans" w:hAnsi="IBM Plex Sans"/>
          <w:sz w:val="20"/>
          <w:szCs w:val="20"/>
        </w:rPr>
        <w:t xml:space="preserve">Številka: </w:t>
      </w:r>
      <w:sdt>
        <w:sdtPr>
          <w:rPr>
            <w:rStyle w:val="Krepko"/>
            <w:rFonts w:ascii="IBM Plex Sans" w:hAnsi="IBM Plex Sans"/>
            <w:sz w:val="20"/>
            <w:szCs w:val="20"/>
          </w:rPr>
          <w:alias w:val="Številka dokumenta"/>
          <w:tag w:val=""/>
          <w:id w:val="760492922"/>
          <w:placeholder>
            <w:docPart w:val="C50837306A6D463CA4149AF69BD8371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Privzetapisavaodstavka"/>
            <w:bCs w:val="0"/>
          </w:rPr>
        </w:sdtEndPr>
        <w:sdtContent>
          <w:r>
            <w:rPr>
              <w:rStyle w:val="Krepko"/>
              <w:rFonts w:ascii="IBM Plex Sans" w:hAnsi="IBM Plex Sans"/>
              <w:sz w:val="20"/>
              <w:szCs w:val="20"/>
            </w:rPr>
            <w:t>110-000</w:t>
          </w:r>
          <w:r w:rsidR="00CF21B1">
            <w:rPr>
              <w:rStyle w:val="Krepko"/>
              <w:rFonts w:ascii="IBM Plex Sans" w:hAnsi="IBM Plex Sans"/>
              <w:sz w:val="20"/>
              <w:szCs w:val="20"/>
            </w:rPr>
            <w:t>7</w:t>
          </w:r>
          <w:r>
            <w:rPr>
              <w:rStyle w:val="Krepko"/>
              <w:rFonts w:ascii="IBM Plex Sans" w:hAnsi="IBM Plex Sans"/>
              <w:sz w:val="20"/>
              <w:szCs w:val="20"/>
            </w:rPr>
            <w:t>/202</w:t>
          </w:r>
          <w:r w:rsidR="00CF21B1">
            <w:rPr>
              <w:rStyle w:val="Krepko"/>
              <w:rFonts w:ascii="IBM Plex Sans" w:hAnsi="IBM Plex Sans"/>
              <w:sz w:val="20"/>
              <w:szCs w:val="20"/>
            </w:rPr>
            <w:t>2</w:t>
          </w:r>
        </w:sdtContent>
      </w:sdt>
      <w:r w:rsidRPr="007377D5">
        <w:rPr>
          <w:rFonts w:ascii="IBM Plex Sans" w:hAnsi="IBM Plex Sans"/>
          <w:sz w:val="20"/>
          <w:szCs w:val="20"/>
        </w:rPr>
        <w:t xml:space="preserve"> • Hrastnik, </w:t>
      </w:r>
      <w:sdt>
        <w:sdtPr>
          <w:rPr>
            <w:rFonts w:ascii="IBM Plex Sans" w:hAnsi="IBM Plex Sans"/>
            <w:sz w:val="20"/>
            <w:szCs w:val="20"/>
          </w:rPr>
          <w:alias w:val="Datum dokumenta"/>
          <w:tag w:val="Datum dokumenta"/>
          <w:id w:val="1629362175"/>
          <w:placeholder>
            <w:docPart w:val="E516FA2C15274E17A0D435D5C6289CE7"/>
          </w:placeholder>
          <w:date w:fullDate="2022-09-26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3E329C">
            <w:rPr>
              <w:rFonts w:ascii="IBM Plex Sans" w:hAnsi="IBM Plex Sans"/>
              <w:sz w:val="20"/>
              <w:szCs w:val="20"/>
            </w:rPr>
            <w:t>26. 9. 2022</w:t>
          </w:r>
        </w:sdtContent>
      </w:sdt>
    </w:p>
    <w:p w:rsidR="007377D5" w:rsidRPr="007377D5" w:rsidRDefault="007377D5" w:rsidP="007377D5">
      <w:pPr>
        <w:spacing w:after="0" w:line="240" w:lineRule="auto"/>
        <w:rPr>
          <w:rFonts w:ascii="IBM Plex Sans" w:eastAsia="Times New Roman" w:hAnsi="IBM Plex Sans" w:cs="Times New Roman"/>
          <w:sz w:val="20"/>
          <w:szCs w:val="20"/>
          <w:lang w:eastAsia="sl-SI"/>
        </w:rPr>
      </w:pPr>
    </w:p>
    <w:p w:rsid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Občina Hrastnik, Pot Vitka Pavliča 5, Hrastnik na podlagi določil Pravilnika o štipendiranju v Občini Hrastnik (UVZ, št. 20/19), Zakona o splošnem upravnem postopku </w:t>
      </w:r>
      <w:r w:rsidR="00393D7C" w:rsidRPr="00393D7C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(Uradni list RS, št. 24/06 – uradno prečiščeno besedilo, 105/06 – ZUS-1, 126/07, 65/08, 8/10, 82/13, 175/20 – ZIUOPDVE in 3/22 – </w:t>
      </w:r>
      <w:proofErr w:type="spellStart"/>
      <w:r w:rsidR="00393D7C" w:rsidRPr="00393D7C">
        <w:rPr>
          <w:rFonts w:ascii="IBM Plex Sans" w:eastAsia="Times New Roman" w:hAnsi="IBM Plex Sans" w:cstheme="minorHAnsi"/>
          <w:sz w:val="20"/>
          <w:szCs w:val="20"/>
          <w:lang w:eastAsia="sl-SI"/>
        </w:rPr>
        <w:t>ZDeb</w:t>
      </w:r>
      <w:proofErr w:type="spellEnd"/>
      <w:r w:rsidR="00393D7C" w:rsidRPr="00393D7C">
        <w:rPr>
          <w:rFonts w:ascii="IBM Plex Sans" w:eastAsia="Times New Roman" w:hAnsi="IBM Plex Sans" w:cstheme="minorHAnsi"/>
          <w:sz w:val="20"/>
          <w:szCs w:val="20"/>
          <w:lang w:eastAsia="sl-SI"/>
        </w:rPr>
        <w:t>)</w:t>
      </w:r>
      <w:r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izdaja naslednji</w:t>
      </w:r>
    </w:p>
    <w:p w:rsidR="007377D5" w:rsidRPr="007377D5" w:rsidRDefault="007377D5" w:rsidP="007377D5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bookmarkStart w:id="0" w:name="_GoBack"/>
      <w:bookmarkEnd w:id="0"/>
    </w:p>
    <w:p w:rsidR="007377D5" w:rsidRPr="007377D5" w:rsidRDefault="007377D5" w:rsidP="007377D5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7377D5">
      <w:pPr>
        <w:keepNext/>
        <w:spacing w:after="0" w:line="240" w:lineRule="auto"/>
        <w:jc w:val="center"/>
        <w:outlineLvl w:val="0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JAVNI RAZPIS ZA DODELITEV ŠTIPENDIJ ZA OBRTNE POKLICE,</w:t>
      </w:r>
    </w:p>
    <w:p w:rsidR="007377D5" w:rsidRDefault="007377D5" w:rsidP="007377D5">
      <w:pPr>
        <w:keepNext/>
        <w:spacing w:after="0" w:line="240" w:lineRule="auto"/>
        <w:jc w:val="center"/>
        <w:outlineLvl w:val="0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ŠTIPENDIJ ZA ŠTUDENTE Z NIŽJIM SOCIALNIM STATUSOM, ŠTIPENDIJE ZA ŠTUDENTE S POSEBNIMI POTREBAMI in KADROVSKE ŠTIPENDIJE</w:t>
      </w:r>
    </w:p>
    <w:p w:rsidR="007377D5" w:rsidRPr="007377D5" w:rsidRDefault="007377D5" w:rsidP="007377D5">
      <w:pPr>
        <w:keepNext/>
        <w:spacing w:after="0" w:line="240" w:lineRule="auto"/>
        <w:jc w:val="center"/>
        <w:outlineLvl w:val="0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jc w:val="center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7377D5">
      <w:pPr>
        <w:pStyle w:val="Odstavekseznama"/>
        <w:numPr>
          <w:ilvl w:val="0"/>
          <w:numId w:val="2"/>
        </w:numPr>
        <w:spacing w:after="0" w:line="240" w:lineRule="auto"/>
        <w:rPr>
          <w:rFonts w:ascii="IBM Plex Sans" w:eastAsia="Times New Roman" w:hAnsi="IBM Plex Sans" w:cstheme="minorHAnsi"/>
          <w:b/>
          <w:sz w:val="20"/>
          <w:szCs w:val="20"/>
          <w:u w:val="single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u w:val="single"/>
          <w:lang w:eastAsia="sl-SI"/>
        </w:rPr>
        <w:t>PREDMET RAZPISA  SO NASLEDNJE ŠTIPENDIJE:</w:t>
      </w:r>
    </w:p>
    <w:p w:rsidR="007377D5" w:rsidRPr="007377D5" w:rsidRDefault="007377D5" w:rsidP="007377D5">
      <w:pPr>
        <w:spacing w:after="0" w:line="240" w:lineRule="auto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u w:val="single"/>
          <w:lang w:eastAsia="sl-SI"/>
        </w:rPr>
        <w:t>OBRTNI POKLICI: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Za obrtne poklice se razpisujeta 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2 štipendiji.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bookmarkStart w:id="1" w:name="_Hlk51586066"/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Za dodelitev štipendije lahko kandidirajo dijaki, ki se redno izobražujejo v triletnih programih za naslednje poklice: lesar, lesar širokega profila, kovač, </w:t>
      </w:r>
      <w:proofErr w:type="spellStart"/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elokser</w:t>
      </w:r>
      <w:proofErr w:type="spellEnd"/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, obdelovalec kovin, varilec, ključavničar, strugar, brusilec, orodjar, klepar, klepar – krovec, livar, monter hladilnih naprav, monter klimatskih naprav, monter vodovodnih naprav, strojni mehanik, avtomehanik, </w:t>
      </w:r>
      <w:proofErr w:type="spellStart"/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avtokaroserist</w:t>
      </w:r>
      <w:proofErr w:type="spellEnd"/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, urar, elektronik, elektroinštalater, kamnosek, železokrivec, kemični čistilec in pralec, čevljar, pleskar, slikopleskar, tesar, lesar, mizar, zidar, krovec, keramik,</w:t>
      </w:r>
      <w:r w:rsidRPr="007377D5">
        <w:rPr>
          <w:rFonts w:ascii="IBM Plex Sans" w:eastAsia="Times New Roman" w:hAnsi="IBM Plex Sans" w:cstheme="minorHAnsi"/>
          <w:color w:val="000000"/>
          <w:sz w:val="20"/>
          <w:szCs w:val="20"/>
          <w:lang w:eastAsia="sl-SI"/>
        </w:rPr>
        <w:t xml:space="preserve"> gastronom hotelir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, pek kruha in peciva, </w:t>
      </w:r>
      <w:proofErr w:type="spellStart"/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mehatronik</w:t>
      </w:r>
      <w:proofErr w:type="spellEnd"/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operater in mesar.</w:t>
      </w:r>
    </w:p>
    <w:bookmarkEnd w:id="1"/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- Štipendiji se podeljujeta za čas šolanja.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u w:val="single"/>
          <w:lang w:eastAsia="sl-SI"/>
        </w:rPr>
        <w:t>NIŽJI SOCIALNI STATUS: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Razpisuje se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okvirno 1</w:t>
      </w:r>
      <w:r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1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štipendij </w:t>
      </w:r>
      <w:r>
        <w:rPr>
          <w:rFonts w:ascii="IBM Plex Sans" w:eastAsia="Times New Roman" w:hAnsi="IBM Plex Sans" w:cstheme="minorHAnsi"/>
          <w:sz w:val="20"/>
          <w:szCs w:val="20"/>
          <w:lang w:eastAsia="sl-SI"/>
        </w:rPr>
        <w:t>za različne smeri izobraževanja, in sicer z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a študente, ki imajo slabši socialni status in se 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redno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izobražujejo na dodiplomskih študijskih programih in enovitih magistrskih študijskih programih. 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- Štipendije se razpisujejo za obdobje 10 mesecev, in sicer od oktobra 202</w:t>
      </w:r>
      <w:r w:rsidR="00CF21B1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2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do konca julija 202</w:t>
      </w:r>
      <w:r w:rsidR="00CF21B1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3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. 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u w:val="single"/>
          <w:lang w:eastAsia="sl-SI"/>
        </w:rPr>
        <w:t>POSEBNE POTREBE: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Za študente s posebnimi potrebami se razpisuje 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1 štipendija. 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Kandidati, osebe s posebnimi potrebami, morajo vlogi  priložiti še fotokopije dokazil, in sicer: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- 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Odločbo ZPIZ-a / Odločbo CSD o dodatku za nego, ki ga za kandidata prejema eden od staršev / Odločbo Zavoda RS za šolstvo, s katero je kandidat usmerjen v prilagojen program vzgoje in izobraževanja</w:t>
      </w:r>
      <w:r>
        <w:rPr>
          <w:rFonts w:ascii="IBM Plex Sans" w:eastAsia="Times New Roman" w:hAnsi="IBM Plex Sans" w:cstheme="minorHAnsi"/>
          <w:sz w:val="20"/>
          <w:szCs w:val="20"/>
          <w:lang w:eastAsia="sl-SI"/>
        </w:rPr>
        <w:t>, in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- 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Potrdilo fakultete, da je kandidatu odobren status študenta s posebnimi potrebami.</w:t>
      </w:r>
    </w:p>
    <w:p w:rsidR="007377D5" w:rsidRPr="007377D5" w:rsidRDefault="007377D5" w:rsidP="00FD52C4">
      <w:pPr>
        <w:spacing w:after="0" w:line="240" w:lineRule="auto"/>
        <w:ind w:left="1440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- Štipendija se podeljuje za obdobje 10 mesecev, in sicer od oktobra 202</w:t>
      </w:r>
      <w:r w:rsidR="00CF21B1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2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do julija 202</w:t>
      </w:r>
      <w:r w:rsidR="00CF21B1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3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.</w:t>
      </w:r>
    </w:p>
    <w:p w:rsidR="007377D5" w:rsidRPr="007377D5" w:rsidRDefault="007377D5" w:rsidP="007377D5">
      <w:pPr>
        <w:spacing w:after="0" w:line="240" w:lineRule="auto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u w:val="single"/>
          <w:lang w:eastAsia="sl-SI"/>
        </w:rPr>
        <w:t>KADROVSKA ŠTIPENDIJA: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Razpisuje</w:t>
      </w:r>
      <w:r>
        <w:rPr>
          <w:rFonts w:ascii="IBM Plex Sans" w:eastAsia="Times New Roman" w:hAnsi="IBM Plex Sans" w:cstheme="minorHAnsi"/>
          <w:sz w:val="20"/>
          <w:szCs w:val="20"/>
          <w:lang w:eastAsia="sl-SI"/>
        </w:rPr>
        <w:t>ta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se </w:t>
      </w:r>
      <w:r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2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štipendij</w:t>
      </w:r>
      <w:r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i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, in sicer:</w:t>
      </w:r>
    </w:p>
    <w:p w:rsidR="008C2B0B" w:rsidRDefault="008C2B0B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>
        <w:rPr>
          <w:rFonts w:ascii="IBM Plex Sans" w:eastAsia="Times New Roman" w:hAnsi="IBM Plex Sans" w:cstheme="minorHAnsi"/>
          <w:sz w:val="20"/>
          <w:szCs w:val="20"/>
          <w:lang w:eastAsia="sl-SI"/>
        </w:rPr>
        <w:t>- Z</w:t>
      </w:r>
      <w:r w:rsidR="007377D5"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a študenta študijskega programa </w:t>
      </w:r>
      <w:r w:rsidR="007377D5" w:rsidRPr="007377D5">
        <w:rPr>
          <w:rFonts w:ascii="IBM Plex Sans" w:eastAsia="Times New Roman" w:hAnsi="IBM Plex Sans" w:cstheme="minorHAnsi"/>
          <w:bCs/>
          <w:sz w:val="20"/>
          <w:szCs w:val="20"/>
          <w:lang w:eastAsia="sl-SI"/>
        </w:rPr>
        <w:t xml:space="preserve">Logopedija in </w:t>
      </w:r>
      <w:proofErr w:type="spellStart"/>
      <w:r w:rsidR="007377D5" w:rsidRPr="007377D5">
        <w:rPr>
          <w:rFonts w:ascii="IBM Plex Sans" w:eastAsia="Times New Roman" w:hAnsi="IBM Plex Sans" w:cstheme="minorHAnsi"/>
          <w:bCs/>
          <w:sz w:val="20"/>
          <w:szCs w:val="20"/>
          <w:lang w:eastAsia="sl-SI"/>
        </w:rPr>
        <w:t>surdopedagogika</w:t>
      </w:r>
      <w:proofErr w:type="spellEnd"/>
      <w:r w:rsidR="007377D5" w:rsidRPr="007377D5">
        <w:rPr>
          <w:rFonts w:ascii="IBM Plex Sans" w:eastAsia="Times New Roman" w:hAnsi="IBM Plex Sans" w:cstheme="minorHAnsi"/>
          <w:bCs/>
          <w:sz w:val="20"/>
          <w:szCs w:val="20"/>
          <w:lang w:eastAsia="sl-SI"/>
        </w:rPr>
        <w:t>,</w:t>
      </w:r>
      <w:r w:rsidR="007377D5" w:rsidRPr="007377D5">
        <w:rPr>
          <w:rFonts w:ascii="IBM Plex Sans" w:eastAsia="Times New Roman" w:hAnsi="IBM Plex Sans" w:cstheme="minorHAnsi"/>
          <w:b/>
          <w:bCs/>
          <w:sz w:val="20"/>
          <w:szCs w:val="20"/>
          <w:lang w:eastAsia="sl-SI"/>
        </w:rPr>
        <w:t xml:space="preserve"> </w:t>
      </w:r>
      <w:r w:rsidR="007377D5"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za potrebe Osnovne šole Narodnega Heroja Rajka in Vrtca Hrastnik</w:t>
      </w:r>
      <w:r>
        <w:rPr>
          <w:rFonts w:ascii="IBM Plex Sans" w:eastAsia="Times New Roman" w:hAnsi="IBM Plex Sans" w:cstheme="minorHAnsi"/>
          <w:sz w:val="20"/>
          <w:szCs w:val="20"/>
          <w:lang w:eastAsia="sl-SI"/>
        </w:rPr>
        <w:t>.</w:t>
      </w:r>
    </w:p>
    <w:p w:rsidR="008C2B0B" w:rsidRDefault="008C2B0B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lang w:eastAsia="sl-SI"/>
        </w:rPr>
      </w:pPr>
      <w:r w:rsidRPr="008C2B0B">
        <w:rPr>
          <w:rFonts w:ascii="IBM Plex Sans" w:eastAsia="Times New Roman" w:hAnsi="IBM Plex Sans" w:cstheme="minorHAnsi"/>
          <w:sz w:val="18"/>
          <w:szCs w:val="20"/>
          <w:lang w:eastAsia="sl-SI"/>
        </w:rPr>
        <w:t xml:space="preserve">- Za </w:t>
      </w:r>
      <w:r w:rsidRPr="008C2B0B">
        <w:rPr>
          <w:rFonts w:ascii="IBM Plex Sans" w:eastAsia="Times New Roman" w:hAnsi="IBM Plex Sans" w:cstheme="minorHAnsi"/>
          <w:sz w:val="20"/>
          <w:szCs w:val="20"/>
          <w:lang w:eastAsia="sl-SI"/>
        </w:rPr>
        <w:t>študenta</w:t>
      </w:r>
      <w:r w:rsidRPr="008C2B0B">
        <w:rPr>
          <w:rFonts w:ascii="IBM Plex Sans" w:eastAsia="Times New Roman" w:hAnsi="IBM Plex Sans" w:cstheme="minorHAnsi"/>
          <w:sz w:val="18"/>
          <w:szCs w:val="20"/>
          <w:lang w:eastAsia="sl-SI"/>
        </w:rPr>
        <w:t xml:space="preserve"> </w:t>
      </w:r>
      <w:r w:rsidRPr="008C2B0B">
        <w:rPr>
          <w:rFonts w:ascii="IBM Plex Sans" w:eastAsia="Times New Roman" w:hAnsi="IBM Plex Sans" w:cstheme="minorHAnsi"/>
          <w:sz w:val="20"/>
          <w:lang w:eastAsia="sl-SI"/>
        </w:rPr>
        <w:t>Študijskega program Medicina, ki mora po opravljenih obveznostih na tej stopnji opraviti specializacijo iz družinske medicine za potrebe Zdravstvenega doma Hrastnik</w:t>
      </w:r>
      <w:r>
        <w:rPr>
          <w:rFonts w:ascii="IBM Plex Sans" w:eastAsia="Times New Roman" w:hAnsi="IBM Plex Sans" w:cstheme="minorHAnsi"/>
          <w:sz w:val="20"/>
          <w:lang w:eastAsia="sl-SI"/>
        </w:rPr>
        <w:t>.</w:t>
      </w:r>
    </w:p>
    <w:p w:rsidR="002B0181" w:rsidRDefault="002B0181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18"/>
          <w:szCs w:val="20"/>
          <w:lang w:eastAsia="sl-SI"/>
        </w:rPr>
      </w:pPr>
    </w:p>
    <w:p w:rsidR="002B0181" w:rsidRPr="008C2B0B" w:rsidRDefault="002B0181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18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- Štipendij</w:t>
      </w:r>
      <w:r w:rsidR="008C2B0B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i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se podeljuje</w:t>
      </w:r>
      <w:r w:rsidR="008C2B0B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ta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za čas študija.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Število  podeljenih  štipendij za študente, ki imajo slabši socialni status</w:t>
      </w:r>
      <w:r w:rsidR="008C2B0B">
        <w:rPr>
          <w:rFonts w:ascii="IBM Plex Sans" w:eastAsia="Times New Roman" w:hAnsi="IBM Plex Sans" w:cstheme="minorHAnsi"/>
          <w:sz w:val="20"/>
          <w:szCs w:val="20"/>
          <w:lang w:eastAsia="sl-SI"/>
        </w:rPr>
        <w:t>,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se lahko poveča v primeru, da ne bosta podeljeni štipendiji dijakoma za obrtni poklic, štipendija za študenta s posebnimi potrebami in kadrovsk</w:t>
      </w:r>
      <w:r w:rsidR="008C2B0B">
        <w:rPr>
          <w:rFonts w:ascii="IBM Plex Sans" w:eastAsia="Times New Roman" w:hAnsi="IBM Plex Sans" w:cstheme="minorHAnsi"/>
          <w:sz w:val="20"/>
          <w:szCs w:val="20"/>
          <w:lang w:eastAsia="sl-SI"/>
        </w:rPr>
        <w:t>i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štipendij</w:t>
      </w:r>
      <w:r w:rsidR="008C2B0B">
        <w:rPr>
          <w:rFonts w:ascii="IBM Plex Sans" w:eastAsia="Times New Roman" w:hAnsi="IBM Plex Sans" w:cstheme="minorHAnsi"/>
          <w:sz w:val="20"/>
          <w:szCs w:val="20"/>
          <w:lang w:eastAsia="sl-SI"/>
        </w:rPr>
        <w:t>i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. </w:t>
      </w:r>
    </w:p>
    <w:p w:rsidR="007377D5" w:rsidRPr="007377D5" w:rsidRDefault="007377D5" w:rsidP="007377D5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7377D5">
      <w:pPr>
        <w:pStyle w:val="Odstavekseznama"/>
        <w:numPr>
          <w:ilvl w:val="0"/>
          <w:numId w:val="2"/>
        </w:numPr>
        <w:spacing w:after="0" w:line="240" w:lineRule="auto"/>
        <w:rPr>
          <w:rFonts w:ascii="IBM Plex Sans" w:eastAsia="Times New Roman" w:hAnsi="IBM Plex Sans" w:cstheme="minorHAnsi"/>
          <w:b/>
          <w:sz w:val="20"/>
          <w:szCs w:val="20"/>
          <w:u w:val="single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u w:val="single"/>
          <w:lang w:eastAsia="sl-SI"/>
        </w:rPr>
        <w:t>UPRAVIČENCI</w:t>
      </w:r>
    </w:p>
    <w:p w:rsidR="007377D5" w:rsidRPr="007377D5" w:rsidRDefault="007377D5" w:rsidP="007377D5">
      <w:pPr>
        <w:spacing w:after="0" w:line="240" w:lineRule="auto"/>
        <w:ind w:left="720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Štipendije so namenjene dijakom, ki se 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redno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šolajo v programih nižjega in srednjega poklicnega izobraževanja in 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rednim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študentom na dodiplomskih in enovitih magistrskih študijskih programih. Na razpis se lahko prijavijo študentje, ki izpolnjujejo naslednje pogoje:</w:t>
      </w:r>
    </w:p>
    <w:p w:rsidR="007377D5" w:rsidRPr="007377D5" w:rsidRDefault="007377D5" w:rsidP="00FD52C4">
      <w:pPr>
        <w:spacing w:after="0" w:line="12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so državljani Republike Slovenije,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imajo stalno prebivališče v Občini Hrastnik,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ne prejemajo nobene druge štipendije (državne, Zoisove, kadrovske),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niso v delovnem razmerju,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ne opravljajo samostojne registrirane dejavnosti,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- niso vpisani v evidenco brezposelnih oseb pri Zavodu Republike Slovenije za zaposlovanje, 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ob vpisu v prvi letnik dodiplomskega študijskega programa niso starejši od 26 let.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Občinske štipendije kljub izpolnjevanju drugih meril in ostalih pogojev Pravilnika o štipendiranju v občini Hrastnik ne morejo pridobiti dijaki in redni študentje, ki presegajo 130% veljavne minimalne plače mesečnega dohodka na družinskega člana.</w:t>
      </w:r>
    </w:p>
    <w:p w:rsidR="007377D5" w:rsidRPr="007377D5" w:rsidRDefault="007377D5" w:rsidP="007377D5">
      <w:pPr>
        <w:spacing w:after="0" w:line="240" w:lineRule="auto"/>
        <w:jc w:val="center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7377D5">
      <w:pPr>
        <w:pStyle w:val="Odstavekseznama"/>
        <w:numPr>
          <w:ilvl w:val="0"/>
          <w:numId w:val="2"/>
        </w:numPr>
        <w:spacing w:after="0" w:line="240" w:lineRule="auto"/>
        <w:rPr>
          <w:rFonts w:ascii="IBM Plex Sans" w:eastAsia="Times New Roman" w:hAnsi="IBM Plex Sans" w:cstheme="minorHAnsi"/>
          <w:b/>
          <w:sz w:val="20"/>
          <w:szCs w:val="20"/>
          <w:u w:val="single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u w:val="single"/>
          <w:lang w:eastAsia="sl-SI"/>
        </w:rPr>
        <w:t>NAČIN PRIJAVE IN RAZPISNI ROK</w:t>
      </w:r>
    </w:p>
    <w:p w:rsidR="007377D5" w:rsidRPr="007377D5" w:rsidRDefault="007377D5" w:rsidP="007377D5">
      <w:pPr>
        <w:spacing w:after="0" w:line="240" w:lineRule="auto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Kandidati lahko uveljavljajo pravico do štipendije na obrazcu – vlogi, ki je priloga tega razpisa. 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Dodatno morajo priložiti še: </w:t>
      </w:r>
    </w:p>
    <w:p w:rsidR="007377D5" w:rsidRPr="007377D5" w:rsidRDefault="007377D5" w:rsidP="00FD52C4">
      <w:pPr>
        <w:spacing w:after="0" w:line="12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fotokopijo bančne kartice;</w:t>
      </w:r>
    </w:p>
    <w:p w:rsidR="007377D5" w:rsidRPr="007377D5" w:rsidRDefault="007377D5" w:rsidP="00FD52C4">
      <w:pPr>
        <w:spacing w:after="0" w:line="12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spričevalo osnovne šole za dijake 1. letnika;</w:t>
      </w:r>
    </w:p>
    <w:p w:rsidR="007377D5" w:rsidRPr="007377D5" w:rsidRDefault="007377D5" w:rsidP="00FD52C4">
      <w:pPr>
        <w:spacing w:after="0" w:line="12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originalno potrdilo o vpisu za šolsko oziroma študijsko leto 202</w:t>
      </w:r>
      <w:r w:rsidR="00CF21B1">
        <w:rPr>
          <w:rFonts w:ascii="IBM Plex Sans" w:eastAsia="Times New Roman" w:hAnsi="IBM Plex Sans" w:cstheme="minorHAnsi"/>
          <w:sz w:val="20"/>
          <w:szCs w:val="20"/>
          <w:lang w:eastAsia="sl-SI"/>
        </w:rPr>
        <w:t>2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/202</w:t>
      </w:r>
      <w:r w:rsidR="00CF21B1">
        <w:rPr>
          <w:rFonts w:ascii="IBM Plex Sans" w:eastAsia="Times New Roman" w:hAnsi="IBM Plex Sans" w:cstheme="minorHAnsi"/>
          <w:sz w:val="20"/>
          <w:szCs w:val="20"/>
          <w:lang w:eastAsia="sl-SI"/>
        </w:rPr>
        <w:t>3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;</w:t>
      </w:r>
    </w:p>
    <w:p w:rsidR="007377D5" w:rsidRPr="007377D5" w:rsidRDefault="007377D5" w:rsidP="00FD52C4">
      <w:pPr>
        <w:spacing w:after="0" w:line="12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- študentje 1. letnika spričevalo o poklicni oz. splošni maturi 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(dosežene točke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) ali študentje od 2. letnika dalje originalno potrdilo o opravljenih izpitih (povprečje ocen) preteklega študijskega leta. Če študent v preteklem študijskem letu opravi manj kot tri izpite, poleg priloži potrdilo o opravljenih izpitih iz predhodnega študijskega leta. 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Kot dokazilo se upošteva zgolj originalno potrdilo fakultete o opravljenih izpitih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; </w:t>
      </w:r>
    </w:p>
    <w:p w:rsidR="007377D5" w:rsidRPr="007377D5" w:rsidRDefault="007377D5" w:rsidP="00FD52C4">
      <w:pPr>
        <w:spacing w:after="0" w:line="12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podatke o skupnih dohodkih družine (obdavčljivi in neobdavčljivi bruto dohodki v preteklem letu vseh družinskih članov, odločba o odmeri dohodnine, potrdilo o katastrskem dohodku, potrdilo o prejetih pokojninah, preživnine, davčni obračun akontacije dohodnine od dohodka doseženega z opravljanjem dejavnosti itd);</w:t>
      </w:r>
    </w:p>
    <w:p w:rsidR="007377D5" w:rsidRPr="007377D5" w:rsidRDefault="007377D5" w:rsidP="00FD52C4">
      <w:pPr>
        <w:spacing w:after="0" w:line="12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- ustrezna potrdila (kandidati za štipendijo za študente s posebnimi potrebami).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Občinske strokovne službe lahko podatke iz uradnih evidenc pridobijo same, vendar morate za to na obrazcu – vlogi za štipendijo v ustrezno tabelo vpisati podatke o družinskih članih.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lastRenderedPageBreak/>
        <w:t>Vlogo za štipendijo skupaj z vsemi prilogami pošljejo kandidati s priporočeno pošiljko na naslov: Občina Hrastnik, Pot Vitka Pavliča 5, 1430 Hrastnik, lahko pa je oddana tudi osebno na vložišče Občine Hrastnik, pisarna</w:t>
      </w:r>
      <w:r w:rsidR="008C2B0B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št. 38. Vloge 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s prilogami morajo biti oddane v času od 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2</w:t>
      </w:r>
      <w:r w:rsidR="00A40CD9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6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. 9. 202</w:t>
      </w:r>
      <w:r w:rsidR="00CF21B1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2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do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</w:t>
      </w:r>
      <w:r w:rsidR="00A40CD9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11</w:t>
      </w: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. 10. 202</w:t>
      </w:r>
      <w:r w:rsidR="00CF21B1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2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 (velja poštni žig tega dne).</w:t>
      </w:r>
    </w:p>
    <w:p w:rsidR="007377D5" w:rsidRPr="007377D5" w:rsidRDefault="007377D5" w:rsidP="007377D5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7377D5">
      <w:pPr>
        <w:pStyle w:val="Odstavekseznama"/>
        <w:numPr>
          <w:ilvl w:val="0"/>
          <w:numId w:val="2"/>
        </w:numPr>
        <w:spacing w:after="0" w:line="240" w:lineRule="auto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DOKUMENTACIJA IN INFORMACIJE</w:t>
      </w:r>
    </w:p>
    <w:p w:rsidR="007377D5" w:rsidRPr="007377D5" w:rsidRDefault="007377D5" w:rsidP="007377D5">
      <w:pPr>
        <w:spacing w:after="0" w:line="240" w:lineRule="auto"/>
        <w:ind w:left="720"/>
        <w:jc w:val="both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Dokumentacijo lahko kandidati prevzamejo na vložišču Občine Hrastnik, na voljo pa je tudi na spletni strani Občine Hrastnik (</w:t>
      </w:r>
      <w:hyperlink r:id="rId8" w:history="1">
        <w:r w:rsidRPr="007377D5">
          <w:rPr>
            <w:rStyle w:val="Hiperpovezava"/>
            <w:rFonts w:ascii="IBM Plex Sans" w:eastAsia="Times New Roman" w:hAnsi="IBM Plex Sans" w:cstheme="minorHAnsi"/>
            <w:sz w:val="20"/>
            <w:szCs w:val="20"/>
            <w:lang w:eastAsia="sl-SI"/>
          </w:rPr>
          <w:t>www.hrastnik.si</w:t>
        </w:r>
      </w:hyperlink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).</w:t>
      </w: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FD52C4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Dodatne informacije so v času odprtega razpisa na voljo vsak dan, v času uradnih ur Občine Hrastnik, na telefonski številki  03 56 54 3</w:t>
      </w:r>
      <w:r w:rsidR="008C2B0B">
        <w:rPr>
          <w:rFonts w:ascii="IBM Plex Sans" w:eastAsia="Times New Roman" w:hAnsi="IBM Plex Sans" w:cstheme="minorHAnsi"/>
          <w:sz w:val="20"/>
          <w:szCs w:val="20"/>
          <w:lang w:eastAsia="sl-SI"/>
        </w:rPr>
        <w:t>83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, kontaktna oseba </w:t>
      </w:r>
      <w:r w:rsidR="008C2B0B">
        <w:rPr>
          <w:rFonts w:ascii="IBM Plex Sans" w:eastAsia="Times New Roman" w:hAnsi="IBM Plex Sans" w:cstheme="minorHAnsi"/>
          <w:sz w:val="20"/>
          <w:szCs w:val="20"/>
          <w:lang w:eastAsia="sl-SI"/>
        </w:rPr>
        <w:t>Rebeka Kupec</w:t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 xml:space="preserve">, e-naslov: </w:t>
      </w:r>
      <w:hyperlink r:id="rId9" w:history="1">
        <w:r w:rsidR="008C2B0B" w:rsidRPr="000D0DC7">
          <w:rPr>
            <w:rStyle w:val="Hiperpovezava"/>
            <w:rFonts w:ascii="IBM Plex Sans" w:hAnsi="IBM Plex Sans"/>
            <w:sz w:val="20"/>
            <w:szCs w:val="20"/>
          </w:rPr>
          <w:t>rebeka.kupec@hrastnik.si</w:t>
        </w:r>
      </w:hyperlink>
      <w:r w:rsidR="008C2B0B">
        <w:rPr>
          <w:rFonts w:ascii="IBM Plex Sans" w:hAnsi="IBM Plex Sans"/>
          <w:sz w:val="20"/>
          <w:szCs w:val="20"/>
        </w:rPr>
        <w:t xml:space="preserve">. </w:t>
      </w:r>
    </w:p>
    <w:p w:rsidR="007377D5" w:rsidRPr="007377D5" w:rsidRDefault="007377D5" w:rsidP="007377D5">
      <w:pPr>
        <w:spacing w:after="0" w:line="240" w:lineRule="auto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7377D5">
      <w:pPr>
        <w:pStyle w:val="Odstavekseznama"/>
        <w:numPr>
          <w:ilvl w:val="0"/>
          <w:numId w:val="2"/>
        </w:numPr>
        <w:spacing w:after="0" w:line="240" w:lineRule="auto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DOPOLNITEV VLOG</w:t>
      </w:r>
    </w:p>
    <w:p w:rsidR="007377D5" w:rsidRPr="007377D5" w:rsidRDefault="007377D5" w:rsidP="007377D5">
      <w:pPr>
        <w:spacing w:after="0" w:line="240" w:lineRule="auto"/>
        <w:ind w:left="720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jc w:val="both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>Kandidati, katerih vloge bodo nepopolne, bodo v petih (5) dneh po roku za oddajo vlog pozvani k dopolnitvi le-teh. V primeru, da vlog ne bodo dopolnili, se slednje s sklepom zavržejo. O izidu razpisa bodo vlagatelji obveščeni v 60 dneh od zadnjega dneva za oddajo vlog.</w:t>
      </w:r>
    </w:p>
    <w:p w:rsidR="007377D5" w:rsidRDefault="007377D5" w:rsidP="007377D5">
      <w:pPr>
        <w:spacing w:after="0" w:line="240" w:lineRule="auto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</w:t>
      </w:r>
    </w:p>
    <w:p w:rsidR="008C2B0B" w:rsidRPr="007377D5" w:rsidRDefault="008C2B0B" w:rsidP="007377D5">
      <w:pPr>
        <w:spacing w:after="0" w:line="240" w:lineRule="auto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rPr>
          <w:rFonts w:ascii="IBM Plex Sans" w:eastAsia="Times New Roman" w:hAnsi="IBM Plex Sans" w:cstheme="minorHAnsi"/>
          <w:sz w:val="20"/>
          <w:szCs w:val="20"/>
          <w:lang w:eastAsia="sl-SI"/>
        </w:rPr>
      </w:pP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ab/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ab/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ab/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ab/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ab/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ab/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ab/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ab/>
      </w:r>
      <w:r w:rsidRPr="007377D5">
        <w:rPr>
          <w:rFonts w:ascii="IBM Plex Sans" w:eastAsia="Times New Roman" w:hAnsi="IBM Plex Sans" w:cstheme="minorHAnsi"/>
          <w:sz w:val="20"/>
          <w:szCs w:val="20"/>
          <w:lang w:eastAsia="sl-SI"/>
        </w:rPr>
        <w:tab/>
      </w:r>
    </w:p>
    <w:p w:rsidR="007377D5" w:rsidRPr="008C2B0B" w:rsidRDefault="008C2B0B" w:rsidP="008C2B0B">
      <w:pPr>
        <w:spacing w:after="0" w:line="240" w:lineRule="auto"/>
        <w:ind w:left="5664" w:firstLine="708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8C2B0B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>Občina Hrastnik</w:t>
      </w:r>
    </w:p>
    <w:p w:rsidR="008C2B0B" w:rsidRPr="008C2B0B" w:rsidRDefault="008C2B0B" w:rsidP="008C2B0B">
      <w:pPr>
        <w:spacing w:after="0" w:line="240" w:lineRule="auto"/>
        <w:ind w:left="5664" w:firstLine="708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8C2B0B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      ŽUPAN</w:t>
      </w:r>
    </w:p>
    <w:p w:rsidR="008C2B0B" w:rsidRPr="008C2B0B" w:rsidRDefault="008C2B0B" w:rsidP="008C2B0B">
      <w:pPr>
        <w:spacing w:after="0" w:line="240" w:lineRule="auto"/>
        <w:ind w:left="5664" w:firstLine="708"/>
        <w:rPr>
          <w:rFonts w:ascii="IBM Plex Sans" w:eastAsia="Times New Roman" w:hAnsi="IBM Plex Sans" w:cstheme="minorHAnsi"/>
          <w:b/>
          <w:sz w:val="20"/>
          <w:szCs w:val="20"/>
          <w:lang w:eastAsia="sl-SI"/>
        </w:rPr>
      </w:pPr>
      <w:r w:rsidRPr="008C2B0B">
        <w:rPr>
          <w:rFonts w:ascii="IBM Plex Sans" w:eastAsia="Times New Roman" w:hAnsi="IBM Plex Sans" w:cstheme="minorHAnsi"/>
          <w:b/>
          <w:sz w:val="20"/>
          <w:szCs w:val="20"/>
          <w:lang w:eastAsia="sl-SI"/>
        </w:rPr>
        <w:t xml:space="preserve">  Marko FUNKL</w:t>
      </w:r>
    </w:p>
    <w:p w:rsidR="007377D5" w:rsidRPr="007377D5" w:rsidRDefault="007377D5" w:rsidP="007377D5">
      <w:pPr>
        <w:spacing w:after="0" w:line="240" w:lineRule="auto"/>
        <w:jc w:val="center"/>
        <w:rPr>
          <w:rFonts w:ascii="IBM Plex Sans" w:eastAsia="Times New Roman" w:hAnsi="IBM Plex Sans" w:cstheme="minorHAnsi"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jc w:val="center"/>
        <w:rPr>
          <w:rFonts w:ascii="IBM Plex Sans" w:eastAsia="Times New Roman" w:hAnsi="IBM Plex Sans" w:cs="Arial"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jc w:val="center"/>
        <w:rPr>
          <w:rFonts w:ascii="IBM Plex Sans" w:eastAsia="Times New Roman" w:hAnsi="IBM Plex Sans" w:cs="Arial"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jc w:val="center"/>
        <w:rPr>
          <w:rFonts w:ascii="IBM Plex Sans" w:eastAsia="Times New Roman" w:hAnsi="IBM Plex Sans" w:cs="Arial"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jc w:val="center"/>
        <w:rPr>
          <w:rFonts w:ascii="IBM Plex Sans" w:eastAsia="Times New Roman" w:hAnsi="IBM Plex Sans" w:cs="Arial"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rPr>
          <w:rFonts w:ascii="IBM Plex Sans" w:eastAsia="Times New Roman" w:hAnsi="IBM Plex Sans" w:cs="Arial"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rPr>
          <w:rFonts w:ascii="IBM Plex Sans" w:eastAsia="Times New Roman" w:hAnsi="IBM Plex Sans" w:cs="Arial"/>
          <w:sz w:val="20"/>
          <w:szCs w:val="20"/>
          <w:lang w:eastAsia="sl-SI"/>
        </w:rPr>
      </w:pPr>
    </w:p>
    <w:p w:rsidR="007377D5" w:rsidRPr="007377D5" w:rsidRDefault="007377D5" w:rsidP="007377D5">
      <w:pPr>
        <w:spacing w:after="0" w:line="240" w:lineRule="auto"/>
        <w:rPr>
          <w:rFonts w:ascii="IBM Plex Sans" w:eastAsia="Times New Roman" w:hAnsi="IBM Plex Sans" w:cs="Arial"/>
          <w:sz w:val="20"/>
          <w:szCs w:val="20"/>
          <w:lang w:eastAsia="sl-SI"/>
        </w:rPr>
      </w:pPr>
    </w:p>
    <w:p w:rsidR="007377D5" w:rsidRPr="007377D5" w:rsidRDefault="007377D5" w:rsidP="007377D5">
      <w:pPr>
        <w:rPr>
          <w:rFonts w:ascii="IBM Plex Sans" w:hAnsi="IBM Plex Sans"/>
          <w:sz w:val="20"/>
          <w:szCs w:val="20"/>
        </w:rPr>
      </w:pPr>
    </w:p>
    <w:p w:rsidR="00B635FC" w:rsidRPr="007377D5" w:rsidRDefault="00B635FC">
      <w:pPr>
        <w:rPr>
          <w:rFonts w:ascii="IBM Plex Sans" w:hAnsi="IBM Plex Sans"/>
          <w:sz w:val="20"/>
          <w:szCs w:val="20"/>
        </w:rPr>
      </w:pPr>
    </w:p>
    <w:sectPr w:rsidR="00B635FC" w:rsidRPr="007377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CF" w:rsidRDefault="00F75ECF" w:rsidP="007377D5">
      <w:pPr>
        <w:spacing w:after="0" w:line="240" w:lineRule="auto"/>
      </w:pPr>
      <w:r>
        <w:separator/>
      </w:r>
    </w:p>
  </w:endnote>
  <w:endnote w:type="continuationSeparator" w:id="0">
    <w:p w:rsidR="00F75ECF" w:rsidRDefault="00F75ECF" w:rsidP="007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Medium">
    <w:panose1 w:val="00000000000000000000"/>
    <w:charset w:val="00"/>
    <w:family w:val="swiss"/>
    <w:notTrueType/>
    <w:pitch w:val="variable"/>
    <w:sig w:usb0="A00002EF" w:usb1="5000203B" w:usb2="00000000" w:usb3="00000000" w:csb0="0000019F" w:csb1="00000000"/>
  </w:font>
  <w:font w:name="IBM Plex Sans">
    <w:altName w:val="Corbel"/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CF" w:rsidRDefault="00F75ECF" w:rsidP="007377D5">
      <w:pPr>
        <w:spacing w:after="0" w:line="240" w:lineRule="auto"/>
      </w:pPr>
      <w:r>
        <w:separator/>
      </w:r>
    </w:p>
  </w:footnote>
  <w:footnote w:type="continuationSeparator" w:id="0">
    <w:p w:rsidR="00F75ECF" w:rsidRDefault="00F75ECF" w:rsidP="0073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D5" w:rsidRPr="008D6E8D" w:rsidRDefault="007377D5" w:rsidP="007377D5">
    <w:pPr>
      <w:pStyle w:val="Glava"/>
      <w:tabs>
        <w:tab w:val="clear" w:pos="4536"/>
        <w:tab w:val="clear" w:pos="9072"/>
        <w:tab w:val="left" w:pos="4253"/>
        <w:tab w:val="left" w:pos="5557"/>
        <w:tab w:val="left" w:pos="6861"/>
      </w:tabs>
      <w:spacing w:before="240"/>
      <w:rPr>
        <w:sz w:val="12"/>
        <w:szCs w:val="12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14E18F1" wp14:editId="7C1F9E4E">
          <wp:simplePos x="0" y="0"/>
          <wp:positionH relativeFrom="page">
            <wp:posOffset>467995</wp:posOffset>
          </wp:positionH>
          <wp:positionV relativeFrom="page">
            <wp:posOffset>469127</wp:posOffset>
          </wp:positionV>
          <wp:extent cx="1134000" cy="622800"/>
          <wp:effectExtent l="0" t="0" r="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D6E8D">
      <w:rPr>
        <w:sz w:val="12"/>
        <w:szCs w:val="12"/>
      </w:rPr>
      <w:t>Pot Vitka Pavliča 5</w:t>
    </w:r>
    <w:r w:rsidRPr="008D6E8D">
      <w:rPr>
        <w:sz w:val="12"/>
        <w:szCs w:val="12"/>
      </w:rPr>
      <w:tab/>
    </w:r>
    <w:r w:rsidRPr="00AD6380">
      <w:rPr>
        <w:b/>
        <w:bCs/>
        <w:color w:val="007940"/>
        <w:sz w:val="12"/>
        <w:szCs w:val="12"/>
      </w:rPr>
      <w:t>T</w:t>
    </w:r>
    <w:r w:rsidRPr="008D6E8D">
      <w:rPr>
        <w:sz w:val="12"/>
        <w:szCs w:val="12"/>
      </w:rPr>
      <w:t xml:space="preserve"> 03</w:t>
    </w:r>
    <w:r>
      <w:rPr>
        <w:sz w:val="12"/>
        <w:szCs w:val="12"/>
      </w:rPr>
      <w:t xml:space="preserve"> </w:t>
    </w:r>
    <w:r w:rsidRPr="008D6E8D">
      <w:rPr>
        <w:sz w:val="12"/>
        <w:szCs w:val="12"/>
      </w:rPr>
      <w:t>56</w:t>
    </w:r>
    <w:r>
      <w:rPr>
        <w:sz w:val="12"/>
        <w:szCs w:val="12"/>
      </w:rPr>
      <w:t xml:space="preserve"> </w:t>
    </w:r>
    <w:r w:rsidRPr="008D6E8D">
      <w:rPr>
        <w:sz w:val="12"/>
        <w:szCs w:val="12"/>
      </w:rPr>
      <w:t>54</w:t>
    </w:r>
    <w:r>
      <w:rPr>
        <w:sz w:val="12"/>
        <w:szCs w:val="12"/>
      </w:rPr>
      <w:t xml:space="preserve"> </w:t>
    </w:r>
    <w:r w:rsidRPr="008D6E8D">
      <w:rPr>
        <w:sz w:val="12"/>
        <w:szCs w:val="12"/>
      </w:rPr>
      <w:t>350</w:t>
    </w:r>
    <w:r w:rsidRPr="008D6E8D">
      <w:rPr>
        <w:sz w:val="12"/>
        <w:szCs w:val="12"/>
      </w:rPr>
      <w:tab/>
    </w:r>
    <w:r w:rsidRPr="00AD6380">
      <w:rPr>
        <w:b/>
        <w:bCs/>
        <w:color w:val="007940"/>
        <w:sz w:val="12"/>
        <w:szCs w:val="12"/>
      </w:rPr>
      <w:t>W</w:t>
    </w:r>
    <w:r w:rsidRPr="008D6E8D">
      <w:rPr>
        <w:sz w:val="12"/>
        <w:szCs w:val="12"/>
      </w:rPr>
      <w:t xml:space="preserve"> hrastnik.si</w:t>
    </w:r>
  </w:p>
  <w:p w:rsidR="007377D5" w:rsidRPr="008D6E8D" w:rsidRDefault="007377D5" w:rsidP="007377D5">
    <w:pPr>
      <w:pStyle w:val="Glava"/>
      <w:tabs>
        <w:tab w:val="clear" w:pos="4536"/>
        <w:tab w:val="clear" w:pos="9072"/>
        <w:tab w:val="left" w:pos="4253"/>
        <w:tab w:val="left" w:pos="5557"/>
        <w:tab w:val="left" w:pos="6861"/>
      </w:tabs>
      <w:spacing w:after="840"/>
      <w:rPr>
        <w:sz w:val="12"/>
        <w:szCs w:val="12"/>
      </w:rPr>
    </w:pPr>
    <w:r w:rsidRPr="008D6E8D">
      <w:rPr>
        <w:sz w:val="12"/>
        <w:szCs w:val="12"/>
      </w:rPr>
      <w:tab/>
      <w:t>1430 Hrastnik</w:t>
    </w:r>
    <w:r w:rsidRPr="008D6E8D">
      <w:rPr>
        <w:sz w:val="12"/>
        <w:szCs w:val="12"/>
      </w:rPr>
      <w:tab/>
    </w:r>
    <w:r w:rsidRPr="00AD6380">
      <w:rPr>
        <w:b/>
        <w:bCs/>
        <w:color w:val="007940"/>
        <w:sz w:val="12"/>
        <w:szCs w:val="12"/>
      </w:rPr>
      <w:t>F</w:t>
    </w:r>
    <w:r w:rsidRPr="008D6E8D">
      <w:rPr>
        <w:sz w:val="12"/>
        <w:szCs w:val="12"/>
      </w:rPr>
      <w:t xml:space="preserve"> </w:t>
    </w:r>
    <w:r w:rsidRPr="00B16211">
      <w:rPr>
        <w:sz w:val="12"/>
        <w:szCs w:val="12"/>
      </w:rPr>
      <w:t>03 56 54 369</w:t>
    </w:r>
    <w:r w:rsidRPr="008D6E8D">
      <w:rPr>
        <w:sz w:val="12"/>
        <w:szCs w:val="12"/>
      </w:rPr>
      <w:tab/>
    </w:r>
    <w:r w:rsidRPr="00AD6380">
      <w:rPr>
        <w:b/>
        <w:bCs/>
        <w:color w:val="007940"/>
        <w:sz w:val="12"/>
        <w:szCs w:val="12"/>
      </w:rPr>
      <w:t>E</w:t>
    </w:r>
    <w:r w:rsidRPr="008D6E8D">
      <w:rPr>
        <w:sz w:val="12"/>
        <w:szCs w:val="12"/>
      </w:rPr>
      <w:t xml:space="preserve"> </w:t>
    </w:r>
    <w:r>
      <w:rPr>
        <w:sz w:val="12"/>
        <w:szCs w:val="12"/>
      </w:rPr>
      <w:t>obcina.hrastnik</w:t>
    </w:r>
    <w:r w:rsidRPr="008D6E8D">
      <w:rPr>
        <w:sz w:val="12"/>
        <w:szCs w:val="12"/>
      </w:rPr>
      <w:t>@hrastni</w:t>
    </w:r>
    <w:r>
      <w:rPr>
        <w:sz w:val="12"/>
        <w:szCs w:val="12"/>
      </w:rPr>
      <w:t>k.si</w:t>
    </w:r>
  </w:p>
  <w:p w:rsidR="007377D5" w:rsidRDefault="007377D5">
    <w:pPr>
      <w:pStyle w:val="Glava"/>
    </w:pPr>
  </w:p>
  <w:p w:rsidR="007377D5" w:rsidRDefault="007377D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723"/>
    <w:multiLevelType w:val="hybridMultilevel"/>
    <w:tmpl w:val="64D6C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7C6C"/>
    <w:multiLevelType w:val="hybridMultilevel"/>
    <w:tmpl w:val="17B0FB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D5"/>
    <w:rsid w:val="002B0181"/>
    <w:rsid w:val="00393D7C"/>
    <w:rsid w:val="003E2757"/>
    <w:rsid w:val="003E329C"/>
    <w:rsid w:val="007377D5"/>
    <w:rsid w:val="008C2B0B"/>
    <w:rsid w:val="00A328E5"/>
    <w:rsid w:val="00A40CD9"/>
    <w:rsid w:val="00B35FDB"/>
    <w:rsid w:val="00B635FC"/>
    <w:rsid w:val="00C85DA0"/>
    <w:rsid w:val="00CF21B1"/>
    <w:rsid w:val="00F67F7F"/>
    <w:rsid w:val="00F75ECF"/>
    <w:rsid w:val="00F93DD2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77D5"/>
  </w:style>
  <w:style w:type="paragraph" w:styleId="Noga">
    <w:name w:val="footer"/>
    <w:basedOn w:val="Navaden"/>
    <w:link w:val="NogaZnak"/>
    <w:uiPriority w:val="99"/>
    <w:unhideWhenUsed/>
    <w:rsid w:val="0073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77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7D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377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77D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377D5"/>
    <w:rPr>
      <w:rFonts w:ascii="IBM Plex Sans Medium" w:hAnsi="IBM Plex Sans Medium"/>
      <w:b w:val="0"/>
      <w:bCs/>
    </w:rPr>
  </w:style>
  <w:style w:type="character" w:styleId="Besediloograde">
    <w:name w:val="Placeholder Text"/>
    <w:basedOn w:val="Privzetapisavaodstavka"/>
    <w:uiPriority w:val="99"/>
    <w:semiHidden/>
    <w:rsid w:val="007377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77D5"/>
  </w:style>
  <w:style w:type="paragraph" w:styleId="Noga">
    <w:name w:val="footer"/>
    <w:basedOn w:val="Navaden"/>
    <w:link w:val="NogaZnak"/>
    <w:uiPriority w:val="99"/>
    <w:unhideWhenUsed/>
    <w:rsid w:val="0073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77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7D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377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77D5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377D5"/>
    <w:rPr>
      <w:rFonts w:ascii="IBM Plex Sans Medium" w:hAnsi="IBM Plex Sans Medium"/>
      <w:b w:val="0"/>
      <w:bCs/>
    </w:rPr>
  </w:style>
  <w:style w:type="character" w:styleId="Besediloograde">
    <w:name w:val="Placeholder Text"/>
    <w:basedOn w:val="Privzetapisavaodstavka"/>
    <w:uiPriority w:val="99"/>
    <w:semiHidden/>
    <w:rsid w:val="00737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stnik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ka.kupec@hrastnik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0837306A6D463CA4149AF69BD837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DDE4FE-26DB-414A-A405-28D1CA4DD075}"/>
      </w:docPartPr>
      <w:docPartBody>
        <w:p w:rsidR="00405ABA" w:rsidRDefault="00A03084" w:rsidP="00A03084">
          <w:pPr>
            <w:pStyle w:val="C50837306A6D463CA4149AF69BD8371F"/>
          </w:pPr>
          <w:r>
            <w:rPr>
              <w:rStyle w:val="Besediloograde"/>
            </w:rPr>
            <w:t>Vnesite številko</w:t>
          </w:r>
        </w:p>
      </w:docPartBody>
    </w:docPart>
    <w:docPart>
      <w:docPartPr>
        <w:name w:val="E516FA2C15274E17A0D435D5C6289C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81B115-1691-480C-808D-071FE809F0E8}"/>
      </w:docPartPr>
      <w:docPartBody>
        <w:p w:rsidR="00405ABA" w:rsidRDefault="00A03084" w:rsidP="00A03084">
          <w:pPr>
            <w:pStyle w:val="E516FA2C15274E17A0D435D5C6289CE7"/>
          </w:pPr>
          <w:r>
            <w:rPr>
              <w:rStyle w:val="Besediloograde"/>
            </w:rPr>
            <w:t>Izberite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Medium">
    <w:panose1 w:val="00000000000000000000"/>
    <w:charset w:val="00"/>
    <w:family w:val="swiss"/>
    <w:notTrueType/>
    <w:pitch w:val="variable"/>
    <w:sig w:usb0="A00002EF" w:usb1="5000203B" w:usb2="00000000" w:usb3="00000000" w:csb0="0000019F" w:csb1="00000000"/>
  </w:font>
  <w:font w:name="IBM Plex Sans">
    <w:altName w:val="Corbel"/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84"/>
    <w:rsid w:val="00405ABA"/>
    <w:rsid w:val="006E4AFF"/>
    <w:rsid w:val="00A03084"/>
    <w:rsid w:val="00C04159"/>
    <w:rsid w:val="00C723B3"/>
    <w:rsid w:val="00CE7589"/>
    <w:rsid w:val="00E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39FC7EC939E42E5829353955BC4EAE7">
    <w:name w:val="139FC7EC939E42E5829353955BC4EAE7"/>
    <w:rsid w:val="00A03084"/>
  </w:style>
  <w:style w:type="character" w:styleId="Besediloograde">
    <w:name w:val="Placeholder Text"/>
    <w:basedOn w:val="Privzetapisavaodstavka"/>
    <w:uiPriority w:val="99"/>
    <w:semiHidden/>
    <w:rsid w:val="00A03084"/>
    <w:rPr>
      <w:color w:val="808080"/>
    </w:rPr>
  </w:style>
  <w:style w:type="paragraph" w:customStyle="1" w:styleId="C50837306A6D463CA4149AF69BD8371F">
    <w:name w:val="C50837306A6D463CA4149AF69BD8371F"/>
    <w:rsid w:val="00A03084"/>
  </w:style>
  <w:style w:type="paragraph" w:customStyle="1" w:styleId="E516FA2C15274E17A0D435D5C6289CE7">
    <w:name w:val="E516FA2C15274E17A0D435D5C6289CE7"/>
    <w:rsid w:val="00A030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39FC7EC939E42E5829353955BC4EAE7">
    <w:name w:val="139FC7EC939E42E5829353955BC4EAE7"/>
    <w:rsid w:val="00A03084"/>
  </w:style>
  <w:style w:type="character" w:styleId="Besediloograde">
    <w:name w:val="Placeholder Text"/>
    <w:basedOn w:val="Privzetapisavaodstavka"/>
    <w:uiPriority w:val="99"/>
    <w:semiHidden/>
    <w:rsid w:val="00A03084"/>
    <w:rPr>
      <w:color w:val="808080"/>
    </w:rPr>
  </w:style>
  <w:style w:type="paragraph" w:customStyle="1" w:styleId="C50837306A6D463CA4149AF69BD8371F">
    <w:name w:val="C50837306A6D463CA4149AF69BD8371F"/>
    <w:rsid w:val="00A03084"/>
  </w:style>
  <w:style w:type="paragraph" w:customStyle="1" w:styleId="E516FA2C15274E17A0D435D5C6289CE7">
    <w:name w:val="E516FA2C15274E17A0D435D5C6289CE7"/>
    <w:rsid w:val="00A03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110-0007/2022</dc:subject>
  <dc:creator>Rebeka Kupec</dc:creator>
  <cp:lastModifiedBy>Rebeka Kupec</cp:lastModifiedBy>
  <cp:revision>6</cp:revision>
  <cp:lastPrinted>2022-09-26T09:36:00Z</cp:lastPrinted>
  <dcterms:created xsi:type="dcterms:W3CDTF">2021-09-23T11:25:00Z</dcterms:created>
  <dcterms:modified xsi:type="dcterms:W3CDTF">2022-09-26T09:46:00Z</dcterms:modified>
</cp:coreProperties>
</file>